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7AAB6" w14:textId="397A8CDC" w:rsidR="00B01FCD" w:rsidRPr="008F468C" w:rsidRDefault="00B01FCD" w:rsidP="00361FFE">
      <w:pPr>
        <w:pStyle w:val="PaperNumber"/>
      </w:pPr>
    </w:p>
    <w:p w14:paraId="2D5D12E3" w14:textId="38F26174" w:rsidR="00B01FCD" w:rsidRPr="00D308B1" w:rsidRDefault="004D7CB5" w:rsidP="00D308B1">
      <w:pPr>
        <w:pStyle w:val="Title"/>
        <w:jc w:val="right"/>
        <w:rPr>
          <w:sz w:val="30"/>
          <w:szCs w:val="30"/>
        </w:rPr>
      </w:pPr>
      <w:r w:rsidRPr="00D308B1">
        <w:rPr>
          <w:sz w:val="30"/>
          <w:szCs w:val="30"/>
        </w:rPr>
        <w:t>Paper Title</w:t>
      </w:r>
      <w:r w:rsidR="005E75B7" w:rsidRPr="00D308B1">
        <w:rPr>
          <w:sz w:val="30"/>
          <w:szCs w:val="30"/>
        </w:rPr>
        <w:t xml:space="preserve"> (do not use abbreviations or special characters)</w:t>
      </w:r>
    </w:p>
    <w:p w14:paraId="66AA5139" w14:textId="1EA0B196" w:rsidR="009D5F0A" w:rsidRPr="008F468C" w:rsidRDefault="009D5F0A" w:rsidP="00361FFE">
      <w:pPr>
        <w:pStyle w:val="Author"/>
      </w:pPr>
      <w:r w:rsidRPr="008F468C">
        <w:t>Author, co-author</w:t>
      </w:r>
      <w:r w:rsidR="00205A94" w:rsidRPr="008F468C">
        <w:t>s</w:t>
      </w:r>
      <w:r w:rsidRPr="008F468C">
        <w:t xml:space="preserve"> </w:t>
      </w:r>
      <w:r w:rsidR="00C62F9F">
        <w:t>[</w:t>
      </w:r>
      <w:r w:rsidRPr="008F468C">
        <w:t xml:space="preserve">Do NOT </w:t>
      </w:r>
      <w:r w:rsidR="008C19F5" w:rsidRPr="008F468C">
        <w:t>e</w:t>
      </w:r>
      <w:r w:rsidRPr="008F468C">
        <w:t xml:space="preserve">nter </w:t>
      </w:r>
      <w:r w:rsidR="008C19F5" w:rsidRPr="008F468C">
        <w:t>this i</w:t>
      </w:r>
      <w:r w:rsidRPr="008F468C">
        <w:t>nformation</w:t>
      </w:r>
      <w:r w:rsidR="008C19F5" w:rsidRPr="008F468C">
        <w:t>. It will</w:t>
      </w:r>
      <w:r w:rsidRPr="008F468C">
        <w:t xml:space="preserve"> be </w:t>
      </w:r>
      <w:r w:rsidR="008C19F5" w:rsidRPr="008F468C">
        <w:t>pulled from p</w:t>
      </w:r>
      <w:r w:rsidRPr="008F468C">
        <w:t xml:space="preserve">articipant </w:t>
      </w:r>
      <w:r w:rsidR="008C19F5" w:rsidRPr="008F468C">
        <w:t>t</w:t>
      </w:r>
      <w:r w:rsidRPr="008F468C">
        <w:t xml:space="preserve">ab in </w:t>
      </w:r>
      <w:proofErr w:type="spellStart"/>
      <w:r w:rsidRPr="008F468C">
        <w:t>MyTechZone</w:t>
      </w:r>
      <w:proofErr w:type="spellEnd"/>
      <w:r w:rsidR="00C62F9F">
        <w:t xml:space="preserve"> or Editorial Manager® (EM)]</w:t>
      </w:r>
    </w:p>
    <w:p w14:paraId="2EFAF1D7" w14:textId="08BBA0A3" w:rsidR="009D5F0A" w:rsidRPr="008F468C" w:rsidRDefault="009D5F0A" w:rsidP="00361FFE">
      <w:pPr>
        <w:pStyle w:val="Affiliation"/>
      </w:pPr>
      <w:r w:rsidRPr="008F468C">
        <w:t xml:space="preserve">Affiliation (Do NOT </w:t>
      </w:r>
      <w:r w:rsidR="008C19F5" w:rsidRPr="008F468C">
        <w:t>e</w:t>
      </w:r>
      <w:r w:rsidRPr="008F468C">
        <w:t xml:space="preserve">nter </w:t>
      </w:r>
      <w:r w:rsidR="008C19F5" w:rsidRPr="008F468C">
        <w:t>this i</w:t>
      </w:r>
      <w:r w:rsidRPr="008F468C">
        <w:t>nformation</w:t>
      </w:r>
      <w:r w:rsidR="008C19F5" w:rsidRPr="008F468C">
        <w:t>. It will</w:t>
      </w:r>
      <w:r w:rsidRPr="008F468C">
        <w:t xml:space="preserve"> be </w:t>
      </w:r>
      <w:r w:rsidR="008C19F5" w:rsidRPr="008F468C">
        <w:t>p</w:t>
      </w:r>
      <w:r w:rsidRPr="008F468C">
        <w:t>ulled from</w:t>
      </w:r>
      <w:r w:rsidR="008C19F5" w:rsidRPr="008F468C">
        <w:t xml:space="preserve"> p</w:t>
      </w:r>
      <w:r w:rsidRPr="008F468C">
        <w:t xml:space="preserve">articipant </w:t>
      </w:r>
      <w:r w:rsidR="008C19F5" w:rsidRPr="008F468C">
        <w:t>t</w:t>
      </w:r>
      <w:r w:rsidRPr="008F468C">
        <w:t xml:space="preserve">ab in </w:t>
      </w:r>
      <w:proofErr w:type="spellStart"/>
      <w:r w:rsidRPr="008F468C">
        <w:t>MyTechZone</w:t>
      </w:r>
      <w:proofErr w:type="spellEnd"/>
      <w:r w:rsidR="00C62F9F">
        <w:t xml:space="preserve"> or EM</w:t>
      </w:r>
      <w:r w:rsidRPr="008F468C">
        <w:t>)</w:t>
      </w:r>
    </w:p>
    <w:p w14:paraId="08B93A31" w14:textId="4EEAD506" w:rsidR="004D1F7B" w:rsidRPr="008F468C" w:rsidRDefault="00F7647E" w:rsidP="00361FFE">
      <w:pPr>
        <w:pStyle w:val="Copyright"/>
      </w:pPr>
      <w:r w:rsidRPr="008F468C">
        <w:rPr>
          <w:noProof/>
        </w:rPr>
        <mc:AlternateContent>
          <mc:Choice Requires="wps">
            <w:drawing>
              <wp:anchor distT="0" distB="0" distL="0" distR="0" simplePos="0" relativeHeight="251659264" behindDoc="1" locked="0" layoutInCell="1" allowOverlap="1" wp14:anchorId="29099B8C" wp14:editId="3B111D77">
                <wp:simplePos x="0" y="0"/>
                <wp:positionH relativeFrom="page">
                  <wp:posOffset>462280</wp:posOffset>
                </wp:positionH>
                <wp:positionV relativeFrom="page">
                  <wp:posOffset>1927948</wp:posOffset>
                </wp:positionV>
                <wp:extent cx="6716889" cy="45719"/>
                <wp:effectExtent l="0" t="0" r="0" b="0"/>
                <wp:wrapNone/>
                <wp:docPr id="333185982"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6889" cy="45719"/>
                        </a:xfrm>
                        <a:custGeom>
                          <a:avLst/>
                          <a:gdLst/>
                          <a:ahLst/>
                          <a:cxnLst/>
                          <a:rect l="l" t="t" r="r" b="b"/>
                          <a:pathLst>
                            <a:path w="6094730" h="38100">
                              <a:moveTo>
                                <a:pt x="6094476" y="0"/>
                              </a:moveTo>
                              <a:lnTo>
                                <a:pt x="0" y="0"/>
                              </a:lnTo>
                              <a:lnTo>
                                <a:pt x="0" y="38100"/>
                              </a:lnTo>
                              <a:lnTo>
                                <a:pt x="6094476" y="38100"/>
                              </a:lnTo>
                              <a:lnTo>
                                <a:pt x="6094476" y="0"/>
                              </a:lnTo>
                              <a:close/>
                            </a:path>
                          </a:pathLst>
                        </a:custGeom>
                        <a:solidFill>
                          <a:srgbClr val="4E81BD"/>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2AF0E" id="Graphic 1" o:spid="_x0000_s1026" style="position:absolute;margin-left:36.4pt;margin-top:151.8pt;width:528.9pt;height:3.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094730,38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LscbMAIAAMEEAAAOAAAAZHJzL2Uyb0RvYy54bWysVMGO0zAQvSPxD5bvNMluadOo6Qq2LEJa&#13;&#10;LSttEWfXcZoIx2Nst0n/nrFTdyM4gbjY48zz+M2bmazvhk6SkzC2BVXSbJZSIhSHqlWHkn7bPbzL&#13;&#10;KbGOqYpJUKKkZ2Hp3ebtm3WvC3EDDchKGIJBlC16XdLGOV0kieWN6JidgRYKnTWYjjk8mkNSGdZj&#13;&#10;9E4mN2m6SHowlTbAhbX4dTs66SbEr2vB3de6tsIRWVLk5sJqwrr3a7JZs+JgmG5afqHB/oFFx1qF&#13;&#10;j15DbZlj5GjaP0J1LTdgoXYzDl0Cdd1yEXLAbLL0t2xeGqZFyAXFsfoqk/1/YfnT6UU/G0/d6kfg&#13;&#10;PywqkvTaFlePP9gLZqhN57FInAxBxfNVRTE4wvHjYpkt8nxFCUff/P0yW3mVE1bEy/xo3WcBIRA7&#13;&#10;PVo3FqGKFmuixQcVTYOl9EWUoYiOEiyioQSLuB+LqJnz9zw7b5IemaSr+fIWy96U9DbP0jSUqIOT&#13;&#10;2EHAOZ+ER82XC0piKkj1FSPVFIuxJqjoi7sO8UbM+N6YePTHfcRN3/07dGhbZBnjcQlWjE/51IPY&#13;&#10;VzkQNxXcgmyrh1bKUHJz2N9LQ04MlZ1/yrOP20utJrDQDWMD+FbYQ3V+NqTHmSmp/XlkRlAivyhs&#13;&#10;Sj9g0TDR2EfDOHkPYQyD9sa63fCdGU00miV12D9PEFueFbEzkL8HjFh/U8GHo4O69W0TuI2MLgec&#13;&#10;k5D/Zab9IE7PAfX659n8AgAA//8DAFBLAwQUAAYACAAAACEAaYGK3eUAAAAQAQAADwAAAGRycy9k&#13;&#10;b3ducmV2LnhtbEyPy07DMBBF90j8gzVI7KidRCpNGqeqQMCmCPqQEDs3HpKAHyF22/D3TFewGc3z&#13;&#10;zrnlYrSGHXEInXcSkokAhq72unONhN324WYGLETltDLeoYQfDLCoLi9KVWh/cms8bmLDSMSFQklo&#13;&#10;Y+wLzkPdolVh4nt0NPvwg1WRyqHhelAnEreGp0JMuVWdow+t6vGuxfprc7ASunfz+bbKn8J6fH1e&#13;&#10;PX7n+Uu6zKW8vhrv5xSWc2ARx/h3AWcPxA8Vge39wenAjITblPCjhExkU2DnhSQTlO2plYgZ8Krk&#13;&#10;/41UvwAAAP//AwBQSwECLQAUAAYACAAAACEAtoM4kv4AAADhAQAAEwAAAAAAAAAAAAAAAAAAAAAA&#13;&#10;W0NvbnRlbnRfVHlwZXNdLnhtbFBLAQItABQABgAIAAAAIQA4/SH/1gAAAJQBAAALAAAAAAAAAAAA&#13;&#10;AAAAAC8BAABfcmVscy8ucmVsc1BLAQItABQABgAIAAAAIQC1LscbMAIAAMEEAAAOAAAAAAAAAAAA&#13;&#10;AAAAAC4CAABkcnMvZTJvRG9jLnhtbFBLAQItABQABgAIAAAAIQBpgYrd5QAAABABAAAPAAAAAAAA&#13;&#10;AAAAAAAAAIoEAABkcnMvZG93bnJldi54bWxQSwUGAAAAAAQABADzAAAAnAUAAAAA&#13;&#10;" path="m6094476,l,,,38100r6094476,l6094476,xe" fillcolor="#4e81bd" stroked="f">
                <v:path arrowok="t"/>
                <w10:wrap anchorx="page" anchory="page"/>
              </v:shape>
            </w:pict>
          </mc:Fallback>
        </mc:AlternateContent>
      </w:r>
    </w:p>
    <w:p w14:paraId="34C03826" w14:textId="21CCF54A" w:rsidR="00E24BD2" w:rsidRDefault="00E24BD2" w:rsidP="004D7CB5">
      <w:pPr>
        <w:rPr>
          <w:i/>
          <w:iCs/>
          <w:szCs w:val="18"/>
        </w:rPr>
      </w:pPr>
      <w:r w:rsidRPr="008113C1">
        <w:rPr>
          <w:i/>
          <w:iCs/>
          <w:szCs w:val="18"/>
        </w:rPr>
        <w:t>Helpful for experienced and new authors, the purpose of this paper is to provide guidance for the preparation</w:t>
      </w:r>
      <w:r w:rsidRPr="008113C1">
        <w:rPr>
          <w:i/>
          <w:iCs/>
          <w:spacing w:val="-3"/>
          <w:szCs w:val="18"/>
        </w:rPr>
        <w:t xml:space="preserve"> </w:t>
      </w:r>
      <w:r w:rsidRPr="008113C1">
        <w:rPr>
          <w:i/>
          <w:iCs/>
          <w:szCs w:val="18"/>
        </w:rPr>
        <w:t>of</w:t>
      </w:r>
      <w:r w:rsidRPr="008113C1">
        <w:rPr>
          <w:i/>
          <w:iCs/>
          <w:spacing w:val="-3"/>
          <w:szCs w:val="18"/>
        </w:rPr>
        <w:t xml:space="preserve"> </w:t>
      </w:r>
      <w:r w:rsidRPr="008113C1">
        <w:rPr>
          <w:i/>
          <w:iCs/>
          <w:szCs w:val="18"/>
        </w:rPr>
        <w:t>an</w:t>
      </w:r>
      <w:r w:rsidRPr="008113C1">
        <w:rPr>
          <w:i/>
          <w:iCs/>
          <w:spacing w:val="-3"/>
          <w:szCs w:val="18"/>
        </w:rPr>
        <w:t xml:space="preserve"> </w:t>
      </w:r>
      <w:r w:rsidRPr="008113C1">
        <w:rPr>
          <w:i/>
          <w:iCs/>
          <w:szCs w:val="18"/>
        </w:rPr>
        <w:t>SAE</w:t>
      </w:r>
      <w:r w:rsidRPr="008113C1">
        <w:rPr>
          <w:i/>
          <w:iCs/>
          <w:spacing w:val="-3"/>
          <w:szCs w:val="18"/>
        </w:rPr>
        <w:t xml:space="preserve"> </w:t>
      </w:r>
      <w:r w:rsidRPr="008113C1">
        <w:rPr>
          <w:i/>
          <w:iCs/>
          <w:szCs w:val="18"/>
        </w:rPr>
        <w:t>International</w:t>
      </w:r>
      <w:r w:rsidRPr="008113C1">
        <w:rPr>
          <w:i/>
          <w:iCs/>
          <w:spacing w:val="-3"/>
          <w:szCs w:val="18"/>
        </w:rPr>
        <w:t xml:space="preserve"> </w:t>
      </w:r>
      <w:r w:rsidRPr="008113C1">
        <w:rPr>
          <w:i/>
          <w:iCs/>
          <w:szCs w:val="18"/>
        </w:rPr>
        <w:t>technical</w:t>
      </w:r>
      <w:r w:rsidRPr="008113C1">
        <w:rPr>
          <w:i/>
          <w:iCs/>
          <w:spacing w:val="-3"/>
          <w:szCs w:val="18"/>
        </w:rPr>
        <w:t xml:space="preserve"> </w:t>
      </w:r>
      <w:r w:rsidRPr="008113C1">
        <w:rPr>
          <w:i/>
          <w:iCs/>
          <w:szCs w:val="18"/>
        </w:rPr>
        <w:t>paper.</w:t>
      </w:r>
      <w:r w:rsidR="00706F4E">
        <w:rPr>
          <w:i/>
          <w:iCs/>
          <w:spacing w:val="40"/>
          <w:szCs w:val="18"/>
        </w:rPr>
        <w:t xml:space="preserve"> </w:t>
      </w:r>
      <w:r w:rsidRPr="008113C1">
        <w:rPr>
          <w:i/>
          <w:iCs/>
          <w:szCs w:val="18"/>
        </w:rPr>
        <w:t>Guidance</w:t>
      </w:r>
      <w:r w:rsidRPr="008113C1">
        <w:rPr>
          <w:i/>
          <w:iCs/>
          <w:spacing w:val="-2"/>
          <w:szCs w:val="18"/>
        </w:rPr>
        <w:t xml:space="preserve"> </w:t>
      </w:r>
      <w:r w:rsidRPr="008113C1">
        <w:rPr>
          <w:i/>
          <w:iCs/>
          <w:szCs w:val="18"/>
        </w:rPr>
        <w:t>on</w:t>
      </w:r>
      <w:r w:rsidRPr="008113C1">
        <w:rPr>
          <w:i/>
          <w:iCs/>
          <w:spacing w:val="-3"/>
          <w:szCs w:val="18"/>
        </w:rPr>
        <w:t xml:space="preserve"> </w:t>
      </w:r>
      <w:r w:rsidRPr="008113C1">
        <w:rPr>
          <w:i/>
          <w:iCs/>
          <w:szCs w:val="18"/>
        </w:rPr>
        <w:t>each</w:t>
      </w:r>
      <w:r w:rsidRPr="008113C1">
        <w:rPr>
          <w:i/>
          <w:iCs/>
          <w:spacing w:val="-3"/>
          <w:szCs w:val="18"/>
        </w:rPr>
        <w:t xml:space="preserve"> </w:t>
      </w:r>
      <w:r w:rsidRPr="008113C1">
        <w:rPr>
          <w:i/>
          <w:iCs/>
          <w:szCs w:val="18"/>
        </w:rPr>
        <w:t>technical</w:t>
      </w:r>
      <w:r w:rsidRPr="008113C1">
        <w:rPr>
          <w:i/>
          <w:iCs/>
          <w:spacing w:val="-4"/>
          <w:szCs w:val="18"/>
        </w:rPr>
        <w:t xml:space="preserve"> </w:t>
      </w:r>
      <w:r w:rsidRPr="008113C1">
        <w:rPr>
          <w:i/>
          <w:iCs/>
          <w:szCs w:val="18"/>
        </w:rPr>
        <w:t>paper</w:t>
      </w:r>
      <w:r w:rsidRPr="008113C1">
        <w:rPr>
          <w:i/>
          <w:iCs/>
          <w:spacing w:val="-3"/>
          <w:szCs w:val="18"/>
        </w:rPr>
        <w:t xml:space="preserve"> </w:t>
      </w:r>
      <w:r w:rsidRPr="008113C1">
        <w:rPr>
          <w:i/>
          <w:iCs/>
          <w:szCs w:val="18"/>
        </w:rPr>
        <w:t>element has been placed in the appropriate section as much as possible.</w:t>
      </w:r>
    </w:p>
    <w:p w14:paraId="7150B001" w14:textId="77777777" w:rsidR="00D61004" w:rsidRPr="008113C1" w:rsidRDefault="00D61004" w:rsidP="004D7CB5">
      <w:pPr>
        <w:rPr>
          <w:i/>
          <w:iCs/>
          <w:szCs w:val="18"/>
        </w:rPr>
      </w:pPr>
    </w:p>
    <w:p w14:paraId="409EF08B" w14:textId="0A27AAF0" w:rsidR="00AE768C" w:rsidRDefault="00660E3E" w:rsidP="009220FD">
      <w:pPr>
        <w:pStyle w:val="Copyright"/>
        <w:spacing w:after="0"/>
        <w:rPr>
          <w:i/>
          <w:iCs/>
          <w:sz w:val="18"/>
          <w:szCs w:val="18"/>
        </w:rPr>
      </w:pPr>
      <w:r w:rsidRPr="008113C1">
        <w:rPr>
          <w:i/>
          <w:iCs/>
          <w:sz w:val="18"/>
          <w:szCs w:val="18"/>
        </w:rPr>
        <w:t>A</w:t>
      </w:r>
      <w:r w:rsidRPr="008113C1">
        <w:rPr>
          <w:i/>
          <w:iCs/>
          <w:spacing w:val="-2"/>
          <w:sz w:val="18"/>
          <w:szCs w:val="18"/>
        </w:rPr>
        <w:t xml:space="preserve"> </w:t>
      </w:r>
      <w:r w:rsidRPr="008113C1">
        <w:rPr>
          <w:i/>
          <w:iCs/>
          <w:sz w:val="18"/>
          <w:szCs w:val="18"/>
        </w:rPr>
        <w:t>technical</w:t>
      </w:r>
      <w:r w:rsidRPr="008113C1">
        <w:rPr>
          <w:i/>
          <w:iCs/>
          <w:spacing w:val="-2"/>
          <w:sz w:val="18"/>
          <w:szCs w:val="18"/>
        </w:rPr>
        <w:t xml:space="preserve"> </w:t>
      </w:r>
      <w:r w:rsidRPr="008113C1">
        <w:rPr>
          <w:i/>
          <w:iCs/>
          <w:sz w:val="18"/>
          <w:szCs w:val="18"/>
        </w:rPr>
        <w:t>paper</w:t>
      </w:r>
      <w:r w:rsidRPr="008113C1">
        <w:rPr>
          <w:i/>
          <w:iCs/>
          <w:spacing w:val="-2"/>
          <w:sz w:val="18"/>
          <w:szCs w:val="18"/>
        </w:rPr>
        <w:t xml:space="preserve"> </w:t>
      </w:r>
      <w:r w:rsidRPr="008113C1">
        <w:rPr>
          <w:i/>
          <w:iCs/>
          <w:sz w:val="18"/>
          <w:szCs w:val="18"/>
        </w:rPr>
        <w:t>is</w:t>
      </w:r>
      <w:r w:rsidRPr="008113C1">
        <w:rPr>
          <w:i/>
          <w:iCs/>
          <w:spacing w:val="-1"/>
          <w:sz w:val="18"/>
          <w:szCs w:val="18"/>
        </w:rPr>
        <w:t xml:space="preserve"> </w:t>
      </w:r>
      <w:r w:rsidRPr="008113C1">
        <w:rPr>
          <w:i/>
          <w:iCs/>
          <w:sz w:val="18"/>
          <w:szCs w:val="18"/>
        </w:rPr>
        <w:t>a</w:t>
      </w:r>
      <w:r w:rsidRPr="008113C1">
        <w:rPr>
          <w:i/>
          <w:iCs/>
          <w:spacing w:val="-2"/>
          <w:sz w:val="18"/>
          <w:szCs w:val="18"/>
        </w:rPr>
        <w:t xml:space="preserve"> </w:t>
      </w:r>
      <w:r w:rsidRPr="008113C1">
        <w:rPr>
          <w:i/>
          <w:iCs/>
          <w:sz w:val="18"/>
          <w:szCs w:val="18"/>
        </w:rPr>
        <w:t>fact-based</w:t>
      </w:r>
      <w:r w:rsidRPr="008113C1">
        <w:rPr>
          <w:i/>
          <w:iCs/>
          <w:spacing w:val="-2"/>
          <w:sz w:val="18"/>
          <w:szCs w:val="18"/>
        </w:rPr>
        <w:t xml:space="preserve"> </w:t>
      </w:r>
      <w:r w:rsidRPr="008113C1">
        <w:rPr>
          <w:i/>
          <w:iCs/>
          <w:sz w:val="18"/>
          <w:szCs w:val="18"/>
        </w:rPr>
        <w:t>document</w:t>
      </w:r>
      <w:r w:rsidRPr="008113C1">
        <w:rPr>
          <w:i/>
          <w:iCs/>
          <w:spacing w:val="-2"/>
          <w:sz w:val="18"/>
          <w:szCs w:val="18"/>
        </w:rPr>
        <w:t xml:space="preserve"> </w:t>
      </w:r>
      <w:r w:rsidRPr="008113C1">
        <w:rPr>
          <w:i/>
          <w:iCs/>
          <w:sz w:val="18"/>
          <w:szCs w:val="18"/>
        </w:rPr>
        <w:t>used</w:t>
      </w:r>
      <w:r w:rsidRPr="008113C1">
        <w:rPr>
          <w:i/>
          <w:iCs/>
          <w:spacing w:val="-2"/>
          <w:sz w:val="18"/>
          <w:szCs w:val="18"/>
        </w:rPr>
        <w:t xml:space="preserve"> </w:t>
      </w:r>
      <w:r w:rsidRPr="008113C1">
        <w:rPr>
          <w:i/>
          <w:iCs/>
          <w:sz w:val="18"/>
          <w:szCs w:val="18"/>
        </w:rPr>
        <w:t>to</w:t>
      </w:r>
      <w:r w:rsidRPr="008113C1">
        <w:rPr>
          <w:i/>
          <w:iCs/>
          <w:spacing w:val="-2"/>
          <w:sz w:val="18"/>
          <w:szCs w:val="18"/>
        </w:rPr>
        <w:t xml:space="preserve"> </w:t>
      </w:r>
      <w:r w:rsidRPr="008113C1">
        <w:rPr>
          <w:i/>
          <w:iCs/>
          <w:sz w:val="18"/>
          <w:szCs w:val="18"/>
        </w:rPr>
        <w:t>close</w:t>
      </w:r>
      <w:r w:rsidRPr="008113C1">
        <w:rPr>
          <w:i/>
          <w:iCs/>
          <w:spacing w:val="-2"/>
          <w:sz w:val="18"/>
          <w:szCs w:val="18"/>
        </w:rPr>
        <w:t xml:space="preserve"> </w:t>
      </w:r>
      <w:r w:rsidRPr="008113C1">
        <w:rPr>
          <w:i/>
          <w:iCs/>
          <w:sz w:val="18"/>
          <w:szCs w:val="18"/>
        </w:rPr>
        <w:t>a</w:t>
      </w:r>
      <w:r w:rsidRPr="008113C1">
        <w:rPr>
          <w:i/>
          <w:iCs/>
          <w:spacing w:val="-2"/>
          <w:sz w:val="18"/>
          <w:szCs w:val="18"/>
        </w:rPr>
        <w:t xml:space="preserve"> </w:t>
      </w:r>
      <w:r w:rsidRPr="008113C1">
        <w:rPr>
          <w:i/>
          <w:iCs/>
          <w:sz w:val="18"/>
          <w:szCs w:val="18"/>
        </w:rPr>
        <w:t>project</w:t>
      </w:r>
      <w:r w:rsidRPr="008113C1">
        <w:rPr>
          <w:i/>
          <w:iCs/>
          <w:spacing w:val="-2"/>
          <w:sz w:val="18"/>
          <w:szCs w:val="18"/>
        </w:rPr>
        <w:t xml:space="preserve"> </w:t>
      </w:r>
      <w:r w:rsidRPr="008113C1">
        <w:rPr>
          <w:i/>
          <w:iCs/>
          <w:sz w:val="18"/>
          <w:szCs w:val="18"/>
        </w:rPr>
        <w:t>or</w:t>
      </w:r>
      <w:r w:rsidRPr="008113C1">
        <w:rPr>
          <w:i/>
          <w:iCs/>
          <w:spacing w:val="-2"/>
          <w:sz w:val="18"/>
          <w:szCs w:val="18"/>
        </w:rPr>
        <w:t xml:space="preserve"> </w:t>
      </w:r>
      <w:r w:rsidRPr="008113C1">
        <w:rPr>
          <w:i/>
          <w:iCs/>
          <w:sz w:val="18"/>
          <w:szCs w:val="18"/>
        </w:rPr>
        <w:t>a</w:t>
      </w:r>
      <w:r w:rsidRPr="008113C1">
        <w:rPr>
          <w:i/>
          <w:iCs/>
          <w:spacing w:val="-2"/>
          <w:sz w:val="18"/>
          <w:szCs w:val="18"/>
        </w:rPr>
        <w:t xml:space="preserve"> </w:t>
      </w:r>
      <w:r w:rsidRPr="008113C1">
        <w:rPr>
          <w:i/>
          <w:iCs/>
          <w:sz w:val="18"/>
          <w:szCs w:val="18"/>
        </w:rPr>
        <w:t>piece</w:t>
      </w:r>
      <w:r w:rsidRPr="008113C1">
        <w:rPr>
          <w:i/>
          <w:iCs/>
          <w:spacing w:val="-2"/>
          <w:sz w:val="18"/>
          <w:szCs w:val="18"/>
        </w:rPr>
        <w:t xml:space="preserve"> </w:t>
      </w:r>
      <w:r w:rsidRPr="008113C1">
        <w:rPr>
          <w:i/>
          <w:iCs/>
          <w:sz w:val="18"/>
          <w:szCs w:val="18"/>
        </w:rPr>
        <w:t>of</w:t>
      </w:r>
      <w:r w:rsidRPr="008113C1">
        <w:rPr>
          <w:i/>
          <w:iCs/>
          <w:spacing w:val="-2"/>
          <w:sz w:val="18"/>
          <w:szCs w:val="18"/>
        </w:rPr>
        <w:t xml:space="preserve"> </w:t>
      </w:r>
      <w:r w:rsidRPr="008113C1">
        <w:rPr>
          <w:i/>
          <w:iCs/>
          <w:sz w:val="18"/>
          <w:szCs w:val="18"/>
        </w:rPr>
        <w:t>work.</w:t>
      </w:r>
      <w:r w:rsidRPr="008113C1">
        <w:rPr>
          <w:i/>
          <w:iCs/>
          <w:spacing w:val="40"/>
          <w:sz w:val="18"/>
          <w:szCs w:val="18"/>
        </w:rPr>
        <w:t xml:space="preserve"> </w:t>
      </w:r>
      <w:r w:rsidRPr="008113C1">
        <w:rPr>
          <w:i/>
          <w:iCs/>
          <w:sz w:val="18"/>
          <w:szCs w:val="18"/>
        </w:rPr>
        <w:t>Papers</w:t>
      </w:r>
      <w:r w:rsidRPr="008113C1">
        <w:rPr>
          <w:i/>
          <w:iCs/>
          <w:spacing w:val="-2"/>
          <w:sz w:val="18"/>
          <w:szCs w:val="18"/>
        </w:rPr>
        <w:t xml:space="preserve"> </w:t>
      </w:r>
      <w:r w:rsidRPr="008113C1">
        <w:rPr>
          <w:i/>
          <w:iCs/>
          <w:sz w:val="18"/>
          <w:szCs w:val="18"/>
        </w:rPr>
        <w:t>are</w:t>
      </w:r>
      <w:r w:rsidRPr="008113C1">
        <w:rPr>
          <w:i/>
          <w:iCs/>
          <w:spacing w:val="-2"/>
          <w:sz w:val="18"/>
          <w:szCs w:val="18"/>
        </w:rPr>
        <w:t xml:space="preserve"> </w:t>
      </w:r>
      <w:r w:rsidRPr="008113C1">
        <w:rPr>
          <w:i/>
          <w:iCs/>
          <w:sz w:val="18"/>
          <w:szCs w:val="18"/>
        </w:rPr>
        <w:t>written</w:t>
      </w:r>
      <w:r w:rsidRPr="008113C1">
        <w:rPr>
          <w:i/>
          <w:iCs/>
          <w:spacing w:val="-2"/>
          <w:sz w:val="18"/>
          <w:szCs w:val="18"/>
        </w:rPr>
        <w:t xml:space="preserve"> </w:t>
      </w:r>
      <w:r w:rsidRPr="008113C1">
        <w:rPr>
          <w:i/>
          <w:iCs/>
          <w:sz w:val="18"/>
          <w:szCs w:val="18"/>
        </w:rPr>
        <w:t>in an objective, formal, impersonal, third-person style</w:t>
      </w:r>
      <w:r w:rsidR="00015BA6">
        <w:rPr>
          <w:i/>
          <w:iCs/>
          <w:sz w:val="18"/>
          <w:szCs w:val="18"/>
        </w:rPr>
        <w:t xml:space="preserve"> (not using “I” statements</w:t>
      </w:r>
      <w:r w:rsidR="003110C5" w:rsidRPr="008113C1">
        <w:rPr>
          <w:i/>
          <w:iCs/>
          <w:sz w:val="18"/>
          <w:szCs w:val="18"/>
        </w:rPr>
        <w:t>, with no commercialism</w:t>
      </w:r>
      <w:r w:rsidR="009E57BC" w:rsidRPr="008113C1">
        <w:rPr>
          <w:i/>
          <w:iCs/>
          <w:sz w:val="18"/>
          <w:szCs w:val="18"/>
        </w:rPr>
        <w:t>.</w:t>
      </w:r>
    </w:p>
    <w:p w14:paraId="2A2C4831" w14:textId="77777777" w:rsidR="009220FD" w:rsidRPr="008113C1" w:rsidRDefault="009220FD" w:rsidP="009220FD">
      <w:pPr>
        <w:pStyle w:val="Copyright"/>
        <w:spacing w:after="0"/>
        <w:rPr>
          <w:i/>
          <w:iCs/>
          <w:sz w:val="18"/>
          <w:szCs w:val="18"/>
        </w:rPr>
      </w:pPr>
    </w:p>
    <w:p w14:paraId="71048747" w14:textId="547B596F" w:rsidR="00AE768C" w:rsidRDefault="009E57BC" w:rsidP="00361FFE">
      <w:pPr>
        <w:rPr>
          <w:i/>
          <w:iCs/>
          <w:szCs w:val="18"/>
        </w:rPr>
      </w:pPr>
      <w:r w:rsidRPr="008113C1">
        <w:rPr>
          <w:i/>
          <w:iCs/>
          <w:szCs w:val="18"/>
        </w:rPr>
        <w:t>SAE</w:t>
      </w:r>
      <w:r w:rsidRPr="008113C1">
        <w:rPr>
          <w:i/>
          <w:iCs/>
          <w:spacing w:val="-3"/>
          <w:szCs w:val="18"/>
        </w:rPr>
        <w:t xml:space="preserve"> </w:t>
      </w:r>
      <w:r w:rsidRPr="008113C1">
        <w:rPr>
          <w:i/>
          <w:iCs/>
          <w:szCs w:val="18"/>
        </w:rPr>
        <w:t>International</w:t>
      </w:r>
      <w:r w:rsidRPr="008113C1">
        <w:rPr>
          <w:i/>
          <w:iCs/>
          <w:spacing w:val="-3"/>
          <w:szCs w:val="18"/>
        </w:rPr>
        <w:t xml:space="preserve"> </w:t>
      </w:r>
      <w:r w:rsidRPr="008113C1">
        <w:rPr>
          <w:i/>
          <w:iCs/>
          <w:szCs w:val="18"/>
        </w:rPr>
        <w:t>does</w:t>
      </w:r>
      <w:r w:rsidRPr="008113C1">
        <w:rPr>
          <w:i/>
          <w:iCs/>
          <w:spacing w:val="-3"/>
          <w:szCs w:val="18"/>
        </w:rPr>
        <w:t xml:space="preserve"> </w:t>
      </w:r>
      <w:r w:rsidRPr="008113C1">
        <w:rPr>
          <w:i/>
          <w:iCs/>
          <w:szCs w:val="18"/>
        </w:rPr>
        <w:t>not</w:t>
      </w:r>
      <w:r w:rsidRPr="008113C1">
        <w:rPr>
          <w:i/>
          <w:iCs/>
          <w:spacing w:val="-3"/>
          <w:szCs w:val="18"/>
        </w:rPr>
        <w:t xml:space="preserve"> </w:t>
      </w:r>
      <w:r w:rsidRPr="008113C1">
        <w:rPr>
          <w:i/>
          <w:iCs/>
          <w:szCs w:val="18"/>
        </w:rPr>
        <w:t>restrict</w:t>
      </w:r>
      <w:r w:rsidRPr="008113C1">
        <w:rPr>
          <w:i/>
          <w:iCs/>
          <w:spacing w:val="-3"/>
          <w:szCs w:val="18"/>
        </w:rPr>
        <w:t xml:space="preserve"> </w:t>
      </w:r>
      <w:r w:rsidRPr="008113C1">
        <w:rPr>
          <w:i/>
          <w:iCs/>
          <w:szCs w:val="18"/>
        </w:rPr>
        <w:t>the</w:t>
      </w:r>
      <w:r w:rsidRPr="008113C1">
        <w:rPr>
          <w:i/>
          <w:iCs/>
          <w:spacing w:val="-3"/>
          <w:szCs w:val="18"/>
        </w:rPr>
        <w:t xml:space="preserve"> </w:t>
      </w:r>
      <w:r w:rsidRPr="008113C1">
        <w:rPr>
          <w:i/>
          <w:iCs/>
          <w:szCs w:val="18"/>
        </w:rPr>
        <w:t>number</w:t>
      </w:r>
      <w:r w:rsidRPr="008113C1">
        <w:rPr>
          <w:i/>
          <w:iCs/>
          <w:spacing w:val="-3"/>
          <w:szCs w:val="18"/>
        </w:rPr>
        <w:t xml:space="preserve"> </w:t>
      </w:r>
      <w:r w:rsidRPr="008113C1">
        <w:rPr>
          <w:i/>
          <w:iCs/>
          <w:szCs w:val="18"/>
        </w:rPr>
        <w:t>of</w:t>
      </w:r>
      <w:r w:rsidRPr="008113C1">
        <w:rPr>
          <w:i/>
          <w:iCs/>
          <w:spacing w:val="-2"/>
          <w:szCs w:val="18"/>
        </w:rPr>
        <w:t xml:space="preserve"> </w:t>
      </w:r>
      <w:r w:rsidRPr="008113C1">
        <w:rPr>
          <w:i/>
          <w:iCs/>
          <w:szCs w:val="18"/>
        </w:rPr>
        <w:t>pages</w:t>
      </w:r>
      <w:r w:rsidRPr="008113C1">
        <w:rPr>
          <w:i/>
          <w:iCs/>
          <w:spacing w:val="-3"/>
          <w:szCs w:val="18"/>
        </w:rPr>
        <w:t xml:space="preserve"> </w:t>
      </w:r>
      <w:r w:rsidRPr="008113C1">
        <w:rPr>
          <w:i/>
          <w:iCs/>
          <w:szCs w:val="18"/>
        </w:rPr>
        <w:t>for</w:t>
      </w:r>
      <w:r w:rsidRPr="008113C1">
        <w:rPr>
          <w:i/>
          <w:iCs/>
          <w:spacing w:val="-3"/>
          <w:szCs w:val="18"/>
        </w:rPr>
        <w:t xml:space="preserve"> </w:t>
      </w:r>
      <w:r w:rsidRPr="008113C1">
        <w:rPr>
          <w:i/>
          <w:iCs/>
          <w:szCs w:val="18"/>
        </w:rPr>
        <w:t>a</w:t>
      </w:r>
      <w:r w:rsidRPr="008113C1">
        <w:rPr>
          <w:i/>
          <w:iCs/>
          <w:spacing w:val="-3"/>
          <w:szCs w:val="18"/>
        </w:rPr>
        <w:t xml:space="preserve"> </w:t>
      </w:r>
      <w:r w:rsidRPr="008113C1">
        <w:rPr>
          <w:i/>
          <w:iCs/>
          <w:szCs w:val="18"/>
        </w:rPr>
        <w:t>technical</w:t>
      </w:r>
      <w:r w:rsidRPr="008113C1">
        <w:rPr>
          <w:i/>
          <w:iCs/>
          <w:spacing w:val="-3"/>
          <w:szCs w:val="18"/>
        </w:rPr>
        <w:t xml:space="preserve"> </w:t>
      </w:r>
      <w:r w:rsidRPr="008113C1">
        <w:rPr>
          <w:i/>
          <w:iCs/>
          <w:szCs w:val="18"/>
        </w:rPr>
        <w:t>paper,</w:t>
      </w:r>
      <w:r w:rsidRPr="008113C1">
        <w:rPr>
          <w:i/>
          <w:iCs/>
          <w:spacing w:val="-3"/>
          <w:szCs w:val="18"/>
        </w:rPr>
        <w:t xml:space="preserve"> </w:t>
      </w:r>
      <w:r w:rsidRPr="008113C1">
        <w:rPr>
          <w:i/>
          <w:iCs/>
          <w:szCs w:val="18"/>
        </w:rPr>
        <w:t>although</w:t>
      </w:r>
      <w:r w:rsidRPr="008113C1">
        <w:rPr>
          <w:i/>
          <w:iCs/>
          <w:spacing w:val="-3"/>
          <w:szCs w:val="18"/>
        </w:rPr>
        <w:t xml:space="preserve"> </w:t>
      </w:r>
      <w:r w:rsidRPr="008113C1">
        <w:rPr>
          <w:i/>
          <w:iCs/>
          <w:szCs w:val="18"/>
        </w:rPr>
        <w:t>the</w:t>
      </w:r>
      <w:r w:rsidRPr="008113C1">
        <w:rPr>
          <w:i/>
          <w:iCs/>
          <w:spacing w:val="-3"/>
          <w:szCs w:val="18"/>
        </w:rPr>
        <w:t xml:space="preserve"> </w:t>
      </w:r>
      <w:r w:rsidRPr="008113C1">
        <w:rPr>
          <w:i/>
          <w:iCs/>
          <w:szCs w:val="18"/>
        </w:rPr>
        <w:t xml:space="preserve">recommended length is 9-12 pages in a 2-column format. This </w:t>
      </w:r>
      <w:r w:rsidRPr="00A0628C">
        <w:rPr>
          <w:i/>
          <w:iCs/>
          <w:szCs w:val="18"/>
        </w:rPr>
        <w:t xml:space="preserve">template is not required and is </w:t>
      </w:r>
      <w:r w:rsidR="007606F8" w:rsidRPr="00A0628C">
        <w:rPr>
          <w:i/>
          <w:iCs/>
          <w:szCs w:val="18"/>
        </w:rPr>
        <w:t>simply</w:t>
      </w:r>
      <w:r w:rsidRPr="00A0628C">
        <w:rPr>
          <w:i/>
          <w:iCs/>
          <w:szCs w:val="18"/>
        </w:rPr>
        <w:t xml:space="preserve"> a guide</w:t>
      </w:r>
      <w:r w:rsidR="00C566AD" w:rsidRPr="00A0628C">
        <w:rPr>
          <w:i/>
          <w:iCs/>
          <w:szCs w:val="18"/>
        </w:rPr>
        <w:t xml:space="preserve">, but it is strongly recommended that it </w:t>
      </w:r>
      <w:r w:rsidR="00216EFB" w:rsidRPr="00A0628C">
        <w:rPr>
          <w:i/>
          <w:iCs/>
          <w:szCs w:val="18"/>
        </w:rPr>
        <w:t>be</w:t>
      </w:r>
      <w:r w:rsidR="00C566AD" w:rsidRPr="00A0628C">
        <w:rPr>
          <w:i/>
          <w:iCs/>
          <w:szCs w:val="18"/>
        </w:rPr>
        <w:t xml:space="preserve"> used</w:t>
      </w:r>
      <w:r w:rsidRPr="00A0628C">
        <w:rPr>
          <w:i/>
          <w:iCs/>
          <w:szCs w:val="18"/>
        </w:rPr>
        <w:t>; however, please mak</w:t>
      </w:r>
      <w:r w:rsidRPr="008113C1">
        <w:rPr>
          <w:i/>
          <w:iCs/>
          <w:szCs w:val="18"/>
        </w:rPr>
        <w:t>e sure an Abstract</w:t>
      </w:r>
      <w:r w:rsidR="00CA5A93">
        <w:rPr>
          <w:i/>
          <w:iCs/>
          <w:szCs w:val="18"/>
        </w:rPr>
        <w:t xml:space="preserve"> and Keywords</w:t>
      </w:r>
      <w:r w:rsidRPr="008113C1">
        <w:rPr>
          <w:i/>
          <w:iCs/>
          <w:szCs w:val="18"/>
        </w:rPr>
        <w:t xml:space="preserve"> </w:t>
      </w:r>
      <w:r w:rsidR="00CA5A93">
        <w:rPr>
          <w:i/>
          <w:iCs/>
          <w:szCs w:val="18"/>
        </w:rPr>
        <w:t>are</w:t>
      </w:r>
      <w:r w:rsidRPr="008113C1">
        <w:rPr>
          <w:i/>
          <w:iCs/>
          <w:szCs w:val="18"/>
        </w:rPr>
        <w:t xml:space="preserve"> included in the manuscript.</w:t>
      </w:r>
    </w:p>
    <w:p w14:paraId="004E5447" w14:textId="77777777" w:rsidR="00E6183D" w:rsidRDefault="00E6183D" w:rsidP="00361FFE">
      <w:pPr>
        <w:rPr>
          <w:i/>
          <w:iCs/>
          <w:szCs w:val="18"/>
        </w:rPr>
      </w:pPr>
    </w:p>
    <w:p w14:paraId="24C0D19B" w14:textId="7BDC57F7" w:rsidR="00E6183D" w:rsidRPr="008113C1" w:rsidRDefault="00C032C3" w:rsidP="007D0197">
      <w:pPr>
        <w:rPr>
          <w:i/>
          <w:iCs/>
          <w:szCs w:val="18"/>
        </w:rPr>
      </w:pPr>
      <w:r>
        <w:rPr>
          <w:i/>
          <w:iCs/>
          <w:szCs w:val="18"/>
        </w:rPr>
        <w:t xml:space="preserve">Guidelines for submitting a Revised Manuscript </w:t>
      </w:r>
      <w:r w:rsidR="003A5F16">
        <w:rPr>
          <w:i/>
          <w:iCs/>
          <w:szCs w:val="18"/>
        </w:rPr>
        <w:t>are</w:t>
      </w:r>
      <w:r>
        <w:rPr>
          <w:i/>
          <w:iCs/>
          <w:szCs w:val="18"/>
        </w:rPr>
        <w:t xml:space="preserve"> provided at the end of this document.</w:t>
      </w:r>
    </w:p>
    <w:p w14:paraId="766872FB" w14:textId="0A1C419A" w:rsidR="0041003D" w:rsidRPr="008F468C" w:rsidRDefault="005D1870" w:rsidP="00361FFE">
      <w:pPr>
        <w:pStyle w:val="Copyright"/>
      </w:pPr>
      <w:r w:rsidRPr="008F468C">
        <w:rPr>
          <w:noProof/>
        </w:rPr>
        <mc:AlternateContent>
          <mc:Choice Requires="wps">
            <w:drawing>
              <wp:anchor distT="0" distB="0" distL="0" distR="0" simplePos="0" relativeHeight="251661312" behindDoc="1" locked="0" layoutInCell="1" allowOverlap="1" wp14:anchorId="6E3FF883" wp14:editId="66D74CC4">
                <wp:simplePos x="0" y="0"/>
                <wp:positionH relativeFrom="page">
                  <wp:posOffset>461137</wp:posOffset>
                </wp:positionH>
                <wp:positionV relativeFrom="page">
                  <wp:posOffset>4122039</wp:posOffset>
                </wp:positionV>
                <wp:extent cx="6716395" cy="45085"/>
                <wp:effectExtent l="0" t="0" r="0" b="0"/>
                <wp:wrapNone/>
                <wp:docPr id="1203537440"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6395" cy="45085"/>
                        </a:xfrm>
                        <a:custGeom>
                          <a:avLst/>
                          <a:gdLst/>
                          <a:ahLst/>
                          <a:cxnLst/>
                          <a:rect l="l" t="t" r="r" b="b"/>
                          <a:pathLst>
                            <a:path w="6094730" h="38100">
                              <a:moveTo>
                                <a:pt x="6094476" y="0"/>
                              </a:moveTo>
                              <a:lnTo>
                                <a:pt x="0" y="0"/>
                              </a:lnTo>
                              <a:lnTo>
                                <a:pt x="0" y="38100"/>
                              </a:lnTo>
                              <a:lnTo>
                                <a:pt x="6094476" y="38100"/>
                              </a:lnTo>
                              <a:lnTo>
                                <a:pt x="6094476" y="0"/>
                              </a:lnTo>
                              <a:close/>
                            </a:path>
                          </a:pathLst>
                        </a:custGeom>
                        <a:solidFill>
                          <a:srgbClr val="4E81BD"/>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7BEE3" id="Graphic 1" o:spid="_x0000_s1026" style="position:absolute;margin-left:36.3pt;margin-top:324.55pt;width:528.85pt;height:3.5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094730,38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KF1JMAIAAMEEAAAOAAAAZHJzL2Uyb0RvYy54bWysVE1v2zAMvQ/YfxB0X+w0nzXiFFuzDgOK&#13;&#10;tkAz7KzIcmxMFjVJiZ1/P0qOXGM7bdhFoswn6vGR9OauayQ5C2NrUDmdTlJKhOJQ1OqY02/7hw9r&#13;&#10;SqxjqmASlMjpRVh6t33/btPqTNxABbIQhmAQZbNW57RyTmdJYnklGmYnoIVCZwmmYQ6P5pgUhrUY&#13;&#10;vZHJTZoukxZMoQ1wYS1+3fVOug3xy1Jw91yWVjgic4rcXFhNWA9+TbYblh0N01XNrzTYP7BoWK3w&#13;&#10;0SHUjjlGTqb+I1RTcwMWSjfh0CRQljUXIQfMZpr+ls1rxbQIuaA4Vg8y2f8Xlj+dX/WL8dStfgT+&#13;&#10;w6IiSattNnj8wV4xXWkaj0XipAsqXgYVRecIx4/L1XQ5u11QwtE3X6TrhVc5YVm8zE/WfREQArHz&#13;&#10;o3V9EYposSpavFPRNFhKX0QZiugowSIaSrCIh76Imjl/z7PzJmmRSXo7X82w7FVOZ+tpmoYSNXAW&#13;&#10;ewg455PwqPlqSUlMBam+YaQaYzHWCBV9cdchXo/p3+sTj/6497jxu3+HDm2LLGM8LsGK/imfehB7&#13;&#10;kANxY8EtyLp4qKUMJTfHw7005MxQ2fnn9fTT7lqrESx0Q98AvhUOUFxeDGlxZnJqf56YEZTIrwqb&#13;&#10;0g9YNEw0DtEwTt5DGMOgvbFu331nRhONZk4d9s8TxJZnWewM5O8BPdbfVPDx5KCsfdsEbj2j6wHn&#13;&#10;JOR/nWk/iONzQL39eba/AAAA//8DAFBLAwQUAAYACAAAACEA4rdYl+YAAAAQAQAADwAAAGRycy9k&#13;&#10;b3ducmV2LnhtbExPy07DMBC8I/EP1iJxo05SCDiNU1Ug4FIELUiImxsvScCPELtt+PtuT3BZaXdm&#13;&#10;51HOR2vYDofQeSchnSTA0NVed66R8PZ6f3EDLETltDLeoYRfDDCvTk9KVWi/dyvcrWPDSMSFQklo&#13;&#10;Y+wLzkPdolVh4nt0hH36wapI69BwPag9iVvDsyTJuVWdI4dW9XjbYv293loJ3Yf5el+Kx7AaX56W&#13;&#10;Dz9CPGcLIeX52Xg3o7GYAYs4xr8POHag/FBRsI3fOh2YkXCd5cSUkF+KFNiRkE6TKbANna7yDHhV&#13;&#10;8v9FqgMAAAD//wMAUEsBAi0AFAAGAAgAAAAhALaDOJL+AAAA4QEAABMAAAAAAAAAAAAAAAAAAAAA&#13;&#10;AFtDb250ZW50X1R5cGVzXS54bWxQSwECLQAUAAYACAAAACEAOP0h/9YAAACUAQAACwAAAAAAAAAA&#13;&#10;AAAAAAAvAQAAX3JlbHMvLnJlbHNQSwECLQAUAAYACAAAACEARChdSTACAADBBAAADgAAAAAAAAAA&#13;&#10;AAAAAAAuAgAAZHJzL2Uyb0RvYy54bWxQSwECLQAUAAYACAAAACEA4rdYl+YAAAAQAQAADwAAAAAA&#13;&#10;AAAAAAAAAACKBAAAZHJzL2Rvd25yZXYueG1sUEsFBgAAAAAEAAQA8wAAAJ0FAAAAAA==&#13;&#10;" path="m6094476,l,,,38100r6094476,l6094476,xe" fillcolor="#4e81bd" stroked="f">
                <v:path arrowok="t"/>
                <w10:wrap anchorx="page" anchory="page"/>
              </v:shape>
            </w:pict>
          </mc:Fallback>
        </mc:AlternateContent>
      </w:r>
    </w:p>
    <w:p w14:paraId="2177B6AC" w14:textId="3190CF1B" w:rsidR="007D41A7" w:rsidRPr="008F468C" w:rsidRDefault="007D41A7" w:rsidP="00361FFE">
      <w:pPr>
        <w:pStyle w:val="Copyright"/>
        <w:sectPr w:rsidR="007D41A7" w:rsidRPr="008F468C" w:rsidSect="0006755B">
          <w:footerReference w:type="even" r:id="rId8"/>
          <w:footerReference w:type="default" r:id="rId9"/>
          <w:type w:val="continuous"/>
          <w:pgSz w:w="12240" w:h="15840"/>
          <w:pgMar w:top="720" w:right="720" w:bottom="720" w:left="720" w:header="720" w:footer="720" w:gutter="0"/>
          <w:cols w:space="720"/>
          <w:docGrid w:linePitch="360"/>
        </w:sectPr>
      </w:pPr>
    </w:p>
    <w:p w14:paraId="5FB9C687" w14:textId="58CD32E9" w:rsidR="00D05D23" w:rsidRDefault="00C17AD2" w:rsidP="00C17AD2">
      <w:r>
        <w:rPr>
          <w:b/>
          <w:bCs/>
        </w:rPr>
        <w:t xml:space="preserve">NOTE: </w:t>
      </w:r>
      <w:r w:rsidR="004F7760">
        <w:t>You must i</w:t>
      </w:r>
      <w:r>
        <w:t xml:space="preserve">nclude all </w:t>
      </w:r>
      <w:r w:rsidR="00AC1656">
        <w:t>co-</w:t>
      </w:r>
      <w:r>
        <w:t>author</w:t>
      </w:r>
      <w:r w:rsidR="00AC1656">
        <w:t>s at the initial submission stage. After assigning copyright, no changes can be made to the author list.</w:t>
      </w:r>
    </w:p>
    <w:p w14:paraId="4A43351E" w14:textId="77777777" w:rsidR="00AC1656" w:rsidRPr="00C17AD2" w:rsidRDefault="00AC1656" w:rsidP="00C17AD2"/>
    <w:p w14:paraId="08A7BABB" w14:textId="290C80E6" w:rsidR="00B01FCD" w:rsidRDefault="00B01FCD" w:rsidP="00993146">
      <w:pPr>
        <w:pStyle w:val="Head1"/>
      </w:pPr>
      <w:r w:rsidRPr="008F468C">
        <w:t>A</w:t>
      </w:r>
      <w:r w:rsidR="009908CF" w:rsidRPr="008F468C">
        <w:t>bstract</w:t>
      </w:r>
    </w:p>
    <w:p w14:paraId="2909C336" w14:textId="77777777" w:rsidR="00B43764" w:rsidRPr="008F468C" w:rsidRDefault="00B43764" w:rsidP="00993146">
      <w:pPr>
        <w:pStyle w:val="Head1"/>
      </w:pPr>
    </w:p>
    <w:p w14:paraId="798733E7" w14:textId="32B833C0" w:rsidR="00FA1583" w:rsidRDefault="0076193B" w:rsidP="00361FFE">
      <w:r w:rsidRPr="00FA1583">
        <w:t xml:space="preserve">The abstract is what readers </w:t>
      </w:r>
      <w:r w:rsidR="00C93F00">
        <w:t>look at</w:t>
      </w:r>
      <w:r w:rsidRPr="00FA1583">
        <w:t xml:space="preserve"> first to decide whether</w:t>
      </w:r>
      <w:r w:rsidRPr="00FA1583">
        <w:rPr>
          <w:spacing w:val="40"/>
        </w:rPr>
        <w:t xml:space="preserve"> </w:t>
      </w:r>
      <w:r w:rsidRPr="00FA1583">
        <w:t>the paper is relevant to their work and whether the</w:t>
      </w:r>
      <w:r w:rsidR="00F36E85">
        <w:t>y should read the paper for their own research work</w:t>
      </w:r>
      <w:r w:rsidR="002A5FED">
        <w:t>; therefore, it is critical to provide necessary information in the abstract</w:t>
      </w:r>
      <w:r w:rsidRPr="00FA1583">
        <w:t>.</w:t>
      </w:r>
      <w:r w:rsidRPr="00FA1583">
        <w:rPr>
          <w:spacing w:val="40"/>
        </w:rPr>
        <w:t xml:space="preserve"> </w:t>
      </w:r>
      <w:r w:rsidRPr="00FA1583">
        <w:t>The abstract should provide clear and concise statements</w:t>
      </w:r>
      <w:r w:rsidRPr="00FA1583">
        <w:rPr>
          <w:spacing w:val="-4"/>
        </w:rPr>
        <w:t xml:space="preserve"> </w:t>
      </w:r>
      <w:r w:rsidRPr="00FA1583">
        <w:t>on</w:t>
      </w:r>
      <w:r w:rsidRPr="00FA1583">
        <w:rPr>
          <w:spacing w:val="-4"/>
        </w:rPr>
        <w:t xml:space="preserve"> </w:t>
      </w:r>
      <w:r w:rsidRPr="00FA1583">
        <w:t>the</w:t>
      </w:r>
      <w:r w:rsidRPr="00FA1583">
        <w:rPr>
          <w:spacing w:val="-4"/>
        </w:rPr>
        <w:t xml:space="preserve"> </w:t>
      </w:r>
      <w:r w:rsidRPr="00FA1583">
        <w:t>contents</w:t>
      </w:r>
      <w:r w:rsidRPr="00FA1583">
        <w:rPr>
          <w:spacing w:val="-5"/>
        </w:rPr>
        <w:t xml:space="preserve"> </w:t>
      </w:r>
      <w:r w:rsidRPr="00FA1583">
        <w:t>of</w:t>
      </w:r>
      <w:r w:rsidRPr="00FA1583">
        <w:rPr>
          <w:spacing w:val="-4"/>
        </w:rPr>
        <w:t xml:space="preserve"> </w:t>
      </w:r>
      <w:r w:rsidRPr="00FA1583">
        <w:t>the</w:t>
      </w:r>
      <w:r w:rsidRPr="00FA1583">
        <w:rPr>
          <w:spacing w:val="-4"/>
        </w:rPr>
        <w:t xml:space="preserve"> </w:t>
      </w:r>
      <w:r w:rsidRPr="00FA1583">
        <w:t>paper.</w:t>
      </w:r>
      <w:r w:rsidR="00B70E95">
        <w:rPr>
          <w:spacing w:val="38"/>
        </w:rPr>
        <w:t xml:space="preserve"> </w:t>
      </w:r>
      <w:r w:rsidRPr="00FA1583">
        <w:t>It</w:t>
      </w:r>
      <w:r w:rsidRPr="00FA1583">
        <w:rPr>
          <w:spacing w:val="-4"/>
        </w:rPr>
        <w:t xml:space="preserve"> </w:t>
      </w:r>
      <w:r w:rsidRPr="00FA1583">
        <w:t>should</w:t>
      </w:r>
      <w:r w:rsidRPr="00FA1583">
        <w:rPr>
          <w:spacing w:val="-4"/>
        </w:rPr>
        <w:t xml:space="preserve"> </w:t>
      </w:r>
      <w:r w:rsidRPr="00FA1583">
        <w:t>contain</w:t>
      </w:r>
      <w:r w:rsidRPr="00FA1583">
        <w:rPr>
          <w:spacing w:val="-4"/>
        </w:rPr>
        <w:t xml:space="preserve"> </w:t>
      </w:r>
      <w:r w:rsidRPr="00FA1583">
        <w:t>information on what the work is about; how the work is different from other previously</w:t>
      </w:r>
      <w:r w:rsidR="00FA1583">
        <w:t xml:space="preserve"> </w:t>
      </w:r>
      <w:r w:rsidRPr="00FA1583">
        <w:t>published, related work; a brief discussion on the novelty of the work; the methodology that has been followed; and the theory that has been used to complete the work.</w:t>
      </w:r>
      <w:r w:rsidRPr="00FA1583">
        <w:rPr>
          <w:spacing w:val="40"/>
        </w:rPr>
        <w:t xml:space="preserve"> </w:t>
      </w:r>
      <w:r w:rsidRPr="00FA1583">
        <w:t>The abstract is a self-standing</w:t>
      </w:r>
      <w:r w:rsidRPr="00FA1583">
        <w:rPr>
          <w:spacing w:val="-5"/>
        </w:rPr>
        <w:t xml:space="preserve"> </w:t>
      </w:r>
      <w:r w:rsidR="0083465B">
        <w:t>portion</w:t>
      </w:r>
      <w:r w:rsidRPr="00FA1583">
        <w:rPr>
          <w:spacing w:val="-5"/>
        </w:rPr>
        <w:t xml:space="preserve"> </w:t>
      </w:r>
      <w:r w:rsidRPr="00FA1583">
        <w:t>and</w:t>
      </w:r>
      <w:r w:rsidRPr="00FA1583">
        <w:rPr>
          <w:spacing w:val="-7"/>
        </w:rPr>
        <w:t xml:space="preserve"> </w:t>
      </w:r>
      <w:r w:rsidR="00CB5A62">
        <w:t>should</w:t>
      </w:r>
      <w:r w:rsidRPr="00FA1583">
        <w:rPr>
          <w:spacing w:val="-5"/>
        </w:rPr>
        <w:t xml:space="preserve"> </w:t>
      </w:r>
      <w:r w:rsidRPr="00FA1583">
        <w:rPr>
          <w:i/>
        </w:rPr>
        <w:t>not</w:t>
      </w:r>
      <w:r w:rsidRPr="00FA1583">
        <w:rPr>
          <w:i/>
          <w:spacing w:val="-5"/>
        </w:rPr>
        <w:t xml:space="preserve"> </w:t>
      </w:r>
      <w:r w:rsidRPr="00FA1583">
        <w:t>include</w:t>
      </w:r>
      <w:r w:rsidRPr="00FA1583">
        <w:rPr>
          <w:spacing w:val="-6"/>
        </w:rPr>
        <w:t xml:space="preserve"> </w:t>
      </w:r>
      <w:r w:rsidRPr="00FA1583">
        <w:t>references,</w:t>
      </w:r>
      <w:r w:rsidRPr="00FA1583">
        <w:rPr>
          <w:spacing w:val="-5"/>
        </w:rPr>
        <w:t xml:space="preserve"> </w:t>
      </w:r>
      <w:r w:rsidR="00CB5A62">
        <w:rPr>
          <w:spacing w:val="-5"/>
        </w:rPr>
        <w:t xml:space="preserve">footnotes, or </w:t>
      </w:r>
      <w:r w:rsidRPr="00FA1583">
        <w:t xml:space="preserve">figures </w:t>
      </w:r>
      <w:r w:rsidR="00CB5A62">
        <w:t>and</w:t>
      </w:r>
      <w:r w:rsidRPr="00FA1583">
        <w:t xml:space="preserve"> tables (or references to them).</w:t>
      </w:r>
      <w:r w:rsidRPr="00FA1583">
        <w:rPr>
          <w:spacing w:val="40"/>
        </w:rPr>
        <w:t xml:space="preserve"> </w:t>
      </w:r>
      <w:r w:rsidRPr="00FA1583">
        <w:t>It should include brief findings, solutions, impacts, and concluding remarks of the work.</w:t>
      </w:r>
      <w:r w:rsidRPr="00FA1583">
        <w:rPr>
          <w:spacing w:val="40"/>
        </w:rPr>
        <w:t xml:space="preserve"> </w:t>
      </w:r>
      <w:r w:rsidRPr="00FA1583">
        <w:t>The abstract should be one paragraph</w:t>
      </w:r>
      <w:r w:rsidR="009F0446">
        <w:t>,</w:t>
      </w:r>
      <w:r w:rsidRPr="00FA1583">
        <w:t xml:space="preserve"> </w:t>
      </w:r>
      <w:r w:rsidR="004B08A6">
        <w:t xml:space="preserve">with </w:t>
      </w:r>
      <w:r w:rsidR="00C86613">
        <w:t>250</w:t>
      </w:r>
      <w:r w:rsidRPr="00FA1583">
        <w:t>-</w:t>
      </w:r>
      <w:r w:rsidR="00C86613">
        <w:t>300</w:t>
      </w:r>
      <w:r w:rsidRPr="00FA1583">
        <w:t xml:space="preserve"> words</w:t>
      </w:r>
      <w:r w:rsidR="00CE3802">
        <w:t xml:space="preserve">. </w:t>
      </w:r>
      <w:r w:rsidR="007E0B94" w:rsidRPr="007E0B94">
        <w:t xml:space="preserve">Symbols, special characters, </w:t>
      </w:r>
      <w:r w:rsidR="007E0B94">
        <w:t xml:space="preserve">abbreviations, </w:t>
      </w:r>
      <w:r w:rsidR="007E0B94" w:rsidRPr="007E0B94">
        <w:t xml:space="preserve">footnotes, </w:t>
      </w:r>
      <w:r w:rsidR="007E0B94">
        <w:t>and</w:t>
      </w:r>
      <w:r w:rsidR="007E0B94" w:rsidRPr="007E0B94">
        <w:t xml:space="preserve"> math should not be used in </w:t>
      </w:r>
      <w:r w:rsidR="007E0B94">
        <w:t xml:space="preserve">the </w:t>
      </w:r>
      <w:r w:rsidR="007E0B94" w:rsidRPr="007E0B94">
        <w:t>abstract.</w:t>
      </w:r>
    </w:p>
    <w:p w14:paraId="78DC6AED" w14:textId="77777777" w:rsidR="007E0B94" w:rsidRDefault="007E0B94" w:rsidP="00361FFE"/>
    <w:p w14:paraId="60ECF465" w14:textId="0AE7398B" w:rsidR="007E0B94" w:rsidRDefault="007E0B94" w:rsidP="007E0B94">
      <w:pPr>
        <w:pStyle w:val="Head1"/>
      </w:pPr>
      <w:r>
        <w:t>Key</w:t>
      </w:r>
      <w:r w:rsidR="00AB15D0">
        <w:t>words</w:t>
      </w:r>
    </w:p>
    <w:p w14:paraId="128B88ED" w14:textId="77777777" w:rsidR="00B45B10" w:rsidRDefault="00B45B10" w:rsidP="007E0B94">
      <w:pPr>
        <w:pStyle w:val="Head1"/>
      </w:pPr>
    </w:p>
    <w:p w14:paraId="6B940EA6" w14:textId="5729BA6C" w:rsidR="00CF2733" w:rsidRPr="00E65E71" w:rsidRDefault="00B45B10" w:rsidP="00993146">
      <w:pPr>
        <w:pStyle w:val="Head1"/>
        <w:rPr>
          <w:b w:val="0"/>
          <w:bCs w:val="0"/>
          <w:color w:val="auto"/>
          <w:sz w:val="18"/>
          <w:szCs w:val="18"/>
        </w:rPr>
      </w:pPr>
      <w:r w:rsidRPr="00B45B10">
        <w:rPr>
          <w:b w:val="0"/>
          <w:bCs w:val="0"/>
          <w:color w:val="auto"/>
          <w:sz w:val="18"/>
          <w:szCs w:val="18"/>
        </w:rPr>
        <w:t xml:space="preserve">Keywords are essential to make </w:t>
      </w:r>
      <w:r>
        <w:rPr>
          <w:b w:val="0"/>
          <w:bCs w:val="0"/>
          <w:color w:val="auto"/>
          <w:sz w:val="18"/>
          <w:szCs w:val="18"/>
        </w:rPr>
        <w:t xml:space="preserve">your </w:t>
      </w:r>
      <w:r w:rsidRPr="00B45B10">
        <w:rPr>
          <w:b w:val="0"/>
          <w:bCs w:val="0"/>
          <w:color w:val="auto"/>
          <w:sz w:val="18"/>
          <w:szCs w:val="18"/>
        </w:rPr>
        <w:t xml:space="preserve">paper discoverable through search engines. </w:t>
      </w:r>
      <w:r w:rsidR="002461F2">
        <w:rPr>
          <w:b w:val="0"/>
          <w:bCs w:val="0"/>
          <w:color w:val="auto"/>
          <w:sz w:val="18"/>
          <w:szCs w:val="18"/>
        </w:rPr>
        <w:t>Include</w:t>
      </w:r>
      <w:r w:rsidRPr="00B45B10">
        <w:rPr>
          <w:b w:val="0"/>
          <w:bCs w:val="0"/>
          <w:color w:val="auto"/>
          <w:sz w:val="18"/>
          <w:szCs w:val="18"/>
        </w:rPr>
        <w:t xml:space="preserve"> </w:t>
      </w:r>
      <w:r w:rsidR="00583D50">
        <w:rPr>
          <w:b w:val="0"/>
          <w:bCs w:val="0"/>
          <w:color w:val="auto"/>
          <w:sz w:val="18"/>
          <w:szCs w:val="18"/>
        </w:rPr>
        <w:t xml:space="preserve">5-8 </w:t>
      </w:r>
      <w:r w:rsidRPr="00B45B10">
        <w:rPr>
          <w:b w:val="0"/>
          <w:bCs w:val="0"/>
          <w:color w:val="auto"/>
          <w:sz w:val="18"/>
          <w:szCs w:val="18"/>
        </w:rPr>
        <w:t xml:space="preserve">appropriate keywords to precisely reflect the research content and scope. </w:t>
      </w:r>
    </w:p>
    <w:p w14:paraId="6CA99055" w14:textId="01120F52" w:rsidR="00B01FCD" w:rsidRDefault="00B01FCD" w:rsidP="00993146">
      <w:pPr>
        <w:pStyle w:val="Head1"/>
      </w:pPr>
      <w:r w:rsidRPr="008F468C">
        <w:t>I</w:t>
      </w:r>
      <w:r w:rsidR="009908CF" w:rsidRPr="008F468C">
        <w:t>ntroduction</w:t>
      </w:r>
    </w:p>
    <w:p w14:paraId="74D6C811" w14:textId="77777777" w:rsidR="00B43764" w:rsidRPr="008F468C" w:rsidRDefault="00B43764" w:rsidP="00993146">
      <w:pPr>
        <w:pStyle w:val="Head1"/>
      </w:pPr>
    </w:p>
    <w:p w14:paraId="5107543B" w14:textId="097A5E44" w:rsidR="009A2743" w:rsidRPr="00583480" w:rsidRDefault="00374747" w:rsidP="00361FFE">
      <w:pPr>
        <w:pStyle w:val="BodyText"/>
        <w:rPr>
          <w:i/>
          <w:iCs/>
        </w:rPr>
      </w:pPr>
      <w:r>
        <w:t>The purpose of this document is to help the author</w:t>
      </w:r>
      <w:r w:rsidR="009A2743">
        <w:t xml:space="preserve"> write an SAE technical paper. The paper, in this case, will be a peer-reviewed paper and will most likely be presented at a conference</w:t>
      </w:r>
      <w:r w:rsidR="002F1BE6">
        <w:t xml:space="preserve">. Although the depth of your research </w:t>
      </w:r>
      <w:r w:rsidR="005A10F6">
        <w:t>done, actual work done, and the findings of the work could be different</w:t>
      </w:r>
      <w:r w:rsidR="003242BF">
        <w:t xml:space="preserve"> (based on conference or journal papers)</w:t>
      </w:r>
      <w:r w:rsidR="006C3231">
        <w:t xml:space="preserve">, there are certain consistencies that need to be maintained in writing a </w:t>
      </w:r>
      <w:r w:rsidR="003242BF">
        <w:t xml:space="preserve">technical </w:t>
      </w:r>
      <w:r w:rsidR="006C3231">
        <w:t>paper, and this is what is emphasized in this document.</w:t>
      </w:r>
      <w:r w:rsidR="00FF219D">
        <w:t xml:space="preserve"> The </w:t>
      </w:r>
      <w:r w:rsidR="00583480">
        <w:t>highest q</w:t>
      </w:r>
      <w:r w:rsidR="00FF219D">
        <w:t>uality event papers</w:t>
      </w:r>
      <w:r w:rsidR="00583480">
        <w:t xml:space="preserve"> will be considered for publication in the </w:t>
      </w:r>
      <w:r w:rsidR="00583480">
        <w:rPr>
          <w:i/>
          <w:iCs/>
        </w:rPr>
        <w:t>SAE International Journal of Advances and Current Practices in Mobility.</w:t>
      </w:r>
    </w:p>
    <w:p w14:paraId="60DD4771" w14:textId="77777777" w:rsidR="00FF219D" w:rsidRDefault="00FF219D" w:rsidP="00361FFE">
      <w:pPr>
        <w:pStyle w:val="BodyText"/>
      </w:pPr>
    </w:p>
    <w:p w14:paraId="57C92B72" w14:textId="58C0857E" w:rsidR="005851C7" w:rsidRDefault="005851C7" w:rsidP="00361FFE">
      <w:pPr>
        <w:pStyle w:val="BodyText"/>
      </w:pPr>
      <w:r w:rsidRPr="002D27D8">
        <w:t>This</w:t>
      </w:r>
      <w:r w:rsidRPr="002D27D8">
        <w:rPr>
          <w:spacing w:val="-5"/>
        </w:rPr>
        <w:t xml:space="preserve"> </w:t>
      </w:r>
      <w:r w:rsidRPr="002D27D8">
        <w:t>document</w:t>
      </w:r>
      <w:r w:rsidRPr="002D27D8">
        <w:rPr>
          <w:spacing w:val="-5"/>
        </w:rPr>
        <w:t xml:space="preserve"> </w:t>
      </w:r>
      <w:r w:rsidRPr="002D27D8">
        <w:t>concerns</w:t>
      </w:r>
      <w:r w:rsidRPr="002D27D8">
        <w:rPr>
          <w:spacing w:val="-5"/>
        </w:rPr>
        <w:t xml:space="preserve"> </w:t>
      </w:r>
      <w:r w:rsidRPr="002D27D8">
        <w:t>content</w:t>
      </w:r>
      <w:r w:rsidRPr="002D27D8">
        <w:rPr>
          <w:spacing w:val="-5"/>
        </w:rPr>
        <w:t xml:space="preserve"> </w:t>
      </w:r>
      <w:r w:rsidR="002D27D8">
        <w:rPr>
          <w:spacing w:val="-5"/>
        </w:rPr>
        <w:t>and suggestions</w:t>
      </w:r>
      <w:r w:rsidR="00BA7A54">
        <w:rPr>
          <w:spacing w:val="-5"/>
        </w:rPr>
        <w:t xml:space="preserve"> for improvement of your work </w:t>
      </w:r>
      <w:r w:rsidRPr="002D27D8">
        <w:t>only.</w:t>
      </w:r>
      <w:r w:rsidRPr="002D27D8">
        <w:rPr>
          <w:spacing w:val="36"/>
        </w:rPr>
        <w:t xml:space="preserve"> </w:t>
      </w:r>
      <w:r w:rsidRPr="002D27D8">
        <w:t>Formatting</w:t>
      </w:r>
      <w:r w:rsidRPr="002D27D8">
        <w:rPr>
          <w:spacing w:val="-5"/>
        </w:rPr>
        <w:t xml:space="preserve"> </w:t>
      </w:r>
      <w:r w:rsidRPr="002D27D8">
        <w:t>instructions</w:t>
      </w:r>
      <w:r w:rsidRPr="002D27D8">
        <w:rPr>
          <w:spacing w:val="-5"/>
        </w:rPr>
        <w:t xml:space="preserve"> </w:t>
      </w:r>
      <w:r w:rsidRPr="002D27D8">
        <w:t>can</w:t>
      </w:r>
      <w:r w:rsidRPr="002D27D8">
        <w:rPr>
          <w:spacing w:val="-5"/>
        </w:rPr>
        <w:t xml:space="preserve"> </w:t>
      </w:r>
      <w:r w:rsidRPr="002D27D8">
        <w:t>be found in the Style Guide on the author resources page of the SAE website</w:t>
      </w:r>
      <w:r w:rsidR="00804B2F">
        <w:t>:</w:t>
      </w:r>
      <w:r w:rsidRPr="002D27D8">
        <w:t xml:space="preserve"> </w:t>
      </w:r>
      <w:hyperlink r:id="rId10">
        <w:r w:rsidRPr="002D27D8">
          <w:rPr>
            <w:color w:val="0000FF"/>
            <w:u w:val="single" w:color="0000FF"/>
          </w:rPr>
          <w:t>http://volunteers.sae.org/authors/styleguide.pdf</w:t>
        </w:r>
        <w:r w:rsidRPr="002D27D8">
          <w:t>.</w:t>
        </w:r>
      </w:hyperlink>
      <w:r w:rsidRPr="002D27D8">
        <w:t xml:space="preserve"> Note: The final </w:t>
      </w:r>
      <w:r w:rsidR="00F84336">
        <w:t>formatted</w:t>
      </w:r>
      <w:r w:rsidR="00776D3F">
        <w:t xml:space="preserve">, </w:t>
      </w:r>
      <w:r w:rsidR="00F84336">
        <w:t xml:space="preserve">published paper </w:t>
      </w:r>
      <w:r w:rsidR="00F84336" w:rsidRPr="002D27D8">
        <w:t xml:space="preserve">may not look like the </w:t>
      </w:r>
      <w:r w:rsidRPr="002D27D8">
        <w:t xml:space="preserve">final </w:t>
      </w:r>
      <w:r w:rsidR="00F84336">
        <w:t>author-</w:t>
      </w:r>
      <w:r w:rsidRPr="002D27D8">
        <w:t xml:space="preserve">formatted </w:t>
      </w:r>
      <w:r w:rsidR="00776D3F">
        <w:t>submitted</w:t>
      </w:r>
      <w:r w:rsidRPr="002D27D8">
        <w:t xml:space="preserve"> paper.</w:t>
      </w:r>
    </w:p>
    <w:p w14:paraId="7D7AF430" w14:textId="77777777" w:rsidR="00726946" w:rsidRDefault="00726946" w:rsidP="00361FFE">
      <w:pPr>
        <w:pStyle w:val="BodyText"/>
      </w:pPr>
    </w:p>
    <w:p w14:paraId="166509E3" w14:textId="39EB61B2" w:rsidR="00726946" w:rsidRDefault="00726946" w:rsidP="00361FFE">
      <w:pPr>
        <w:pStyle w:val="BodyText"/>
      </w:pPr>
      <w:r w:rsidRPr="00726946">
        <w:t>Prior</w:t>
      </w:r>
      <w:r w:rsidRPr="00726946">
        <w:rPr>
          <w:spacing w:val="-2"/>
        </w:rPr>
        <w:t xml:space="preserve"> </w:t>
      </w:r>
      <w:r w:rsidRPr="00726946">
        <w:t>to</w:t>
      </w:r>
      <w:r w:rsidRPr="00726946">
        <w:rPr>
          <w:spacing w:val="-2"/>
        </w:rPr>
        <w:t xml:space="preserve"> </w:t>
      </w:r>
      <w:r w:rsidRPr="00726946">
        <w:t>writing</w:t>
      </w:r>
      <w:r w:rsidRPr="00726946">
        <w:rPr>
          <w:spacing w:val="-3"/>
        </w:rPr>
        <w:t xml:space="preserve"> </w:t>
      </w:r>
      <w:r w:rsidRPr="00726946">
        <w:t>the</w:t>
      </w:r>
      <w:r w:rsidRPr="00726946">
        <w:rPr>
          <w:spacing w:val="-2"/>
        </w:rPr>
        <w:t xml:space="preserve"> </w:t>
      </w:r>
      <w:r w:rsidRPr="00726946">
        <w:t>technical</w:t>
      </w:r>
      <w:r w:rsidRPr="00726946">
        <w:rPr>
          <w:spacing w:val="-2"/>
        </w:rPr>
        <w:t xml:space="preserve"> </w:t>
      </w:r>
      <w:r w:rsidRPr="00726946">
        <w:t>paper,</w:t>
      </w:r>
      <w:r w:rsidRPr="00726946">
        <w:rPr>
          <w:spacing w:val="-3"/>
        </w:rPr>
        <w:t xml:space="preserve"> </w:t>
      </w:r>
      <w:r w:rsidRPr="00726946">
        <w:t>it</w:t>
      </w:r>
      <w:r w:rsidRPr="00726946">
        <w:rPr>
          <w:spacing w:val="-3"/>
        </w:rPr>
        <w:t xml:space="preserve"> </w:t>
      </w:r>
      <w:r w:rsidRPr="00726946">
        <w:t>is</w:t>
      </w:r>
      <w:r w:rsidRPr="00726946">
        <w:rPr>
          <w:spacing w:val="-2"/>
        </w:rPr>
        <w:t xml:space="preserve"> </w:t>
      </w:r>
      <w:r w:rsidRPr="00726946">
        <w:t>recommended</w:t>
      </w:r>
      <w:r w:rsidRPr="00726946">
        <w:rPr>
          <w:spacing w:val="-2"/>
        </w:rPr>
        <w:t xml:space="preserve"> </w:t>
      </w:r>
      <w:r w:rsidRPr="00726946">
        <w:t>that</w:t>
      </w:r>
      <w:r w:rsidRPr="00726946">
        <w:rPr>
          <w:spacing w:val="-3"/>
        </w:rPr>
        <w:t xml:space="preserve"> </w:t>
      </w:r>
      <w:r w:rsidRPr="00726946">
        <w:t>the</w:t>
      </w:r>
      <w:r w:rsidRPr="00726946">
        <w:rPr>
          <w:spacing w:val="-2"/>
        </w:rPr>
        <w:t xml:space="preserve"> </w:t>
      </w:r>
      <w:r w:rsidRPr="00726946">
        <w:t>author prepare an outline following the guidelines mentioned in this document.</w:t>
      </w:r>
      <w:r w:rsidRPr="00726946">
        <w:rPr>
          <w:spacing w:val="40"/>
        </w:rPr>
        <w:t xml:space="preserve"> </w:t>
      </w:r>
      <w:r w:rsidRPr="00726946">
        <w:t>This will help to express thoughts in a systematic manner.</w:t>
      </w:r>
    </w:p>
    <w:p w14:paraId="58313C84" w14:textId="77777777" w:rsidR="000E3EB6" w:rsidRDefault="000E3EB6" w:rsidP="00361FFE">
      <w:pPr>
        <w:pStyle w:val="BodyText"/>
      </w:pPr>
    </w:p>
    <w:p w14:paraId="3D7F23D9" w14:textId="77777777" w:rsidR="00606843" w:rsidRDefault="00345DE8" w:rsidP="00361FFE">
      <w:pPr>
        <w:pStyle w:val="BodyText"/>
        <w:rPr>
          <w:spacing w:val="40"/>
        </w:rPr>
      </w:pPr>
      <w:r w:rsidRPr="00FC5110">
        <w:t>The Introduction of the paper is very important and serves three purposes</w:t>
      </w:r>
      <w:r w:rsidR="00606843">
        <w:t>:</w:t>
      </w:r>
      <w:r w:rsidR="00EE0B15">
        <w:rPr>
          <w:spacing w:val="40"/>
        </w:rPr>
        <w:t xml:space="preserve"> </w:t>
      </w:r>
    </w:p>
    <w:p w14:paraId="33E510FD" w14:textId="77777777" w:rsidR="00606843" w:rsidRDefault="00606843" w:rsidP="00361FFE">
      <w:pPr>
        <w:pStyle w:val="BodyText"/>
        <w:rPr>
          <w:spacing w:val="40"/>
        </w:rPr>
      </w:pPr>
    </w:p>
    <w:p w14:paraId="36556ADE" w14:textId="188737C7" w:rsidR="00A95B18" w:rsidRDefault="00345DE8" w:rsidP="00303CC3">
      <w:pPr>
        <w:pStyle w:val="List-Ordered-Numeric"/>
      </w:pPr>
      <w:r w:rsidRPr="00FC5110">
        <w:t>It discusses the importance and motivation behind the work.</w:t>
      </w:r>
      <w:r w:rsidR="00EE0B15">
        <w:t xml:space="preserve"> </w:t>
      </w:r>
      <w:r w:rsidR="0096453F">
        <w:t xml:space="preserve">The Introduction must indicate why the </w:t>
      </w:r>
      <w:r w:rsidR="0096453F">
        <w:lastRenderedPageBreak/>
        <w:t>work presented in the paper is significant, and it should introduce the reader to the paper’s objective, motivation, and scope.</w:t>
      </w:r>
    </w:p>
    <w:p w14:paraId="0F8E3B0B" w14:textId="3309E319" w:rsidR="00A95B18" w:rsidRDefault="004866A4" w:rsidP="00303CC3">
      <w:pPr>
        <w:pStyle w:val="List-Ordered-Numeric"/>
      </w:pPr>
      <w:r w:rsidRPr="00FC5110">
        <w:t>The Introduction states how the paper adds to the existing knowledge</w:t>
      </w:r>
      <w:r w:rsidRPr="00A95B18">
        <w:rPr>
          <w:spacing w:val="-3"/>
        </w:rPr>
        <w:t xml:space="preserve"> </w:t>
      </w:r>
      <w:r w:rsidRPr="00FC5110">
        <w:t>of</w:t>
      </w:r>
      <w:r w:rsidRPr="00A95B18">
        <w:rPr>
          <w:spacing w:val="-4"/>
        </w:rPr>
        <w:t xml:space="preserve"> </w:t>
      </w:r>
      <w:r w:rsidRPr="00FC5110">
        <w:t>similar</w:t>
      </w:r>
      <w:r w:rsidRPr="00A95B18">
        <w:rPr>
          <w:spacing w:val="-3"/>
        </w:rPr>
        <w:t xml:space="preserve"> </w:t>
      </w:r>
      <w:r w:rsidRPr="00FC5110">
        <w:t>work</w:t>
      </w:r>
      <w:r w:rsidRPr="00A95B18">
        <w:rPr>
          <w:spacing w:val="-3"/>
        </w:rPr>
        <w:t xml:space="preserve"> </w:t>
      </w:r>
      <w:r w:rsidRPr="00FC5110">
        <w:t>that</w:t>
      </w:r>
      <w:r w:rsidRPr="00A95B18">
        <w:rPr>
          <w:spacing w:val="-3"/>
        </w:rPr>
        <w:t xml:space="preserve"> </w:t>
      </w:r>
      <w:r w:rsidRPr="00FC5110">
        <w:t>has</w:t>
      </w:r>
      <w:r w:rsidRPr="00A95B18">
        <w:rPr>
          <w:spacing w:val="-3"/>
        </w:rPr>
        <w:t xml:space="preserve"> </w:t>
      </w:r>
      <w:r w:rsidRPr="00FC5110">
        <w:t>been</w:t>
      </w:r>
      <w:r w:rsidRPr="00A95B18">
        <w:rPr>
          <w:spacing w:val="-5"/>
        </w:rPr>
        <w:t xml:space="preserve"> </w:t>
      </w:r>
      <w:r w:rsidRPr="00FC5110">
        <w:t>done</w:t>
      </w:r>
      <w:r w:rsidR="0068510E">
        <w:t>. This</w:t>
      </w:r>
      <w:r w:rsidRPr="00A95B18">
        <w:rPr>
          <w:spacing w:val="-3"/>
        </w:rPr>
        <w:t xml:space="preserve"> </w:t>
      </w:r>
      <w:r>
        <w:t>should be</w:t>
      </w:r>
      <w:r w:rsidRPr="00A95B18">
        <w:rPr>
          <w:spacing w:val="-3"/>
        </w:rPr>
        <w:t xml:space="preserve"> </w:t>
      </w:r>
      <w:r w:rsidR="003B5F07">
        <w:t>discussed further</w:t>
      </w:r>
      <w:r w:rsidRPr="00A95B18">
        <w:rPr>
          <w:spacing w:val="-4"/>
        </w:rPr>
        <w:t xml:space="preserve"> </w:t>
      </w:r>
      <w:r w:rsidR="00153578">
        <w:rPr>
          <w:spacing w:val="-4"/>
        </w:rPr>
        <w:t>by acknowledging and citing references of the papers obtained from a literat</w:t>
      </w:r>
      <w:r w:rsidR="00946CFB">
        <w:rPr>
          <w:spacing w:val="-4"/>
        </w:rPr>
        <w:t>u</w:t>
      </w:r>
      <w:r w:rsidR="00153578">
        <w:rPr>
          <w:spacing w:val="-4"/>
        </w:rPr>
        <w:t>re review, so that</w:t>
      </w:r>
      <w:r w:rsidR="00946CFB">
        <w:rPr>
          <w:spacing w:val="-4"/>
        </w:rPr>
        <w:t xml:space="preserve"> the reader can learn more about what has been done so far in this area. All claims, statements of fact, or new data/information must be supported by references. </w:t>
      </w:r>
      <w:r w:rsidR="00CF40C6">
        <w:t>Authors may choose to provide</w:t>
      </w:r>
      <w:r w:rsidRPr="00FC5110">
        <w:t xml:space="preserve"> </w:t>
      </w:r>
      <w:r>
        <w:t>a</w:t>
      </w:r>
      <w:r w:rsidRPr="00FC5110">
        <w:t xml:space="preserve"> literature review</w:t>
      </w:r>
      <w:r>
        <w:t xml:space="preserve"> section</w:t>
      </w:r>
      <w:r w:rsidR="007F3DEC">
        <w:t xml:space="preserve"> that appears immediately after the Introduction (see next section).</w:t>
      </w:r>
    </w:p>
    <w:p w14:paraId="0581AF8E" w14:textId="77777777" w:rsidR="00153845" w:rsidRPr="00153845" w:rsidRDefault="00B000E3" w:rsidP="00303CC3">
      <w:pPr>
        <w:pStyle w:val="List-Ordered-Numeric"/>
      </w:pPr>
      <w:r>
        <w:t>The Introduction must</w:t>
      </w:r>
      <w:r w:rsidR="00A878DC" w:rsidRPr="00FC5110">
        <w:t xml:space="preserve"> give an outline of the paper that helps the reader understand what to expect in the remainder of the paper.</w:t>
      </w:r>
      <w:r w:rsidR="00A878DC" w:rsidRPr="00A95B18">
        <w:rPr>
          <w:spacing w:val="40"/>
        </w:rPr>
        <w:t xml:space="preserve"> </w:t>
      </w:r>
    </w:p>
    <w:p w14:paraId="10E6D5FD" w14:textId="77777777" w:rsidR="00153845" w:rsidRDefault="00153845" w:rsidP="00153845">
      <w:pPr>
        <w:pStyle w:val="List-Ordered-Numeric"/>
        <w:numPr>
          <w:ilvl w:val="0"/>
          <w:numId w:val="0"/>
        </w:numPr>
        <w:rPr>
          <w:spacing w:val="40"/>
        </w:rPr>
      </w:pPr>
    </w:p>
    <w:p w14:paraId="36F528BB" w14:textId="5B66C6D6" w:rsidR="00A878DC" w:rsidRPr="00FC5110" w:rsidRDefault="00A878DC" w:rsidP="00153845">
      <w:pPr>
        <w:pStyle w:val="List-Ordered-Numeric"/>
        <w:numPr>
          <w:ilvl w:val="0"/>
          <w:numId w:val="0"/>
        </w:numPr>
      </w:pPr>
      <w:r w:rsidRPr="00FC5110">
        <w:t>Each of these three areas can be addressed by separate subsections within the Introduction.</w:t>
      </w:r>
    </w:p>
    <w:p w14:paraId="71A043BC" w14:textId="77777777" w:rsidR="004576B9" w:rsidRDefault="004576B9" w:rsidP="0069368F">
      <w:pPr>
        <w:pStyle w:val="BodyText"/>
        <w:ind w:left="0"/>
      </w:pPr>
    </w:p>
    <w:p w14:paraId="0C543AEB" w14:textId="12BA2EFF" w:rsidR="00726946" w:rsidRDefault="00FC5110" w:rsidP="00361FFE">
      <w:pPr>
        <w:pStyle w:val="BodyText"/>
      </w:pPr>
      <w:r w:rsidRPr="00CC6A5B">
        <w:t xml:space="preserve">The Introduction should be concluded with a </w:t>
      </w:r>
      <w:r w:rsidR="00CC4151">
        <w:t xml:space="preserve">summary </w:t>
      </w:r>
      <w:r w:rsidRPr="00CC6A5B">
        <w:t xml:space="preserve">description of the paper’s </w:t>
      </w:r>
      <w:r w:rsidR="001932E2">
        <w:t xml:space="preserve">upcoming </w:t>
      </w:r>
      <w:r w:rsidR="00D32FF7">
        <w:t>sections</w:t>
      </w:r>
      <w:r w:rsidRPr="00CC6A5B">
        <w:t>.</w:t>
      </w:r>
      <w:r w:rsidRPr="00CC6A5B">
        <w:rPr>
          <w:spacing w:val="40"/>
        </w:rPr>
        <w:t xml:space="preserve"> </w:t>
      </w:r>
      <w:r w:rsidRPr="00CC6A5B">
        <w:t>The paper should have a smooth flow of content</w:t>
      </w:r>
      <w:r w:rsidR="00D32FF7">
        <w:t>,</w:t>
      </w:r>
      <w:r w:rsidRPr="00CC6A5B">
        <w:t xml:space="preserve"> telling</w:t>
      </w:r>
      <w:r w:rsidRPr="00CC6A5B">
        <w:rPr>
          <w:spacing w:val="-4"/>
        </w:rPr>
        <w:t xml:space="preserve"> </w:t>
      </w:r>
      <w:r w:rsidRPr="00CC6A5B">
        <w:t>a</w:t>
      </w:r>
      <w:r w:rsidRPr="00CC6A5B">
        <w:rPr>
          <w:spacing w:val="-3"/>
        </w:rPr>
        <w:t xml:space="preserve"> </w:t>
      </w:r>
      <w:r w:rsidRPr="00CC6A5B">
        <w:t>succinct</w:t>
      </w:r>
      <w:r w:rsidRPr="00CC6A5B">
        <w:rPr>
          <w:spacing w:val="-4"/>
        </w:rPr>
        <w:t xml:space="preserve"> </w:t>
      </w:r>
      <w:r w:rsidRPr="00CC6A5B">
        <w:t>story</w:t>
      </w:r>
      <w:r w:rsidRPr="00CC6A5B">
        <w:rPr>
          <w:spacing w:val="-2"/>
        </w:rPr>
        <w:t xml:space="preserve"> </w:t>
      </w:r>
      <w:r w:rsidRPr="00CC6A5B">
        <w:t>of</w:t>
      </w:r>
      <w:r w:rsidRPr="00CC6A5B">
        <w:rPr>
          <w:spacing w:val="-4"/>
        </w:rPr>
        <w:t xml:space="preserve"> </w:t>
      </w:r>
      <w:r w:rsidRPr="00CC6A5B">
        <w:t>the</w:t>
      </w:r>
      <w:r w:rsidRPr="00CC6A5B">
        <w:rPr>
          <w:spacing w:val="-4"/>
        </w:rPr>
        <w:t xml:space="preserve"> </w:t>
      </w:r>
      <w:r w:rsidRPr="00CC6A5B">
        <w:t>research</w:t>
      </w:r>
      <w:r w:rsidRPr="00CC6A5B">
        <w:rPr>
          <w:spacing w:val="-3"/>
        </w:rPr>
        <w:t xml:space="preserve"> </w:t>
      </w:r>
      <w:r w:rsidRPr="00CC6A5B">
        <w:t>work</w:t>
      </w:r>
      <w:r w:rsidRPr="00CC6A5B">
        <w:rPr>
          <w:spacing w:val="-4"/>
        </w:rPr>
        <w:t xml:space="preserve"> </w:t>
      </w:r>
      <w:r w:rsidRPr="00CC6A5B">
        <w:t>that</w:t>
      </w:r>
      <w:r w:rsidRPr="00CC6A5B">
        <w:rPr>
          <w:spacing w:val="-3"/>
        </w:rPr>
        <w:t xml:space="preserve"> </w:t>
      </w:r>
      <w:r w:rsidRPr="00CC6A5B">
        <w:t>has</w:t>
      </w:r>
      <w:r w:rsidRPr="00CC6A5B">
        <w:rPr>
          <w:spacing w:val="-4"/>
        </w:rPr>
        <w:t xml:space="preserve"> </w:t>
      </w:r>
      <w:r w:rsidRPr="00CC6A5B">
        <w:t>been</w:t>
      </w:r>
      <w:r w:rsidRPr="00CC6A5B">
        <w:rPr>
          <w:spacing w:val="-4"/>
        </w:rPr>
        <w:t xml:space="preserve"> </w:t>
      </w:r>
      <w:r w:rsidRPr="00CC6A5B">
        <w:t>completed. The conclusion of the Introduction should clearly identify for the reader the paper’s purpose and highlight discussions that will be covered in the remainder of the paper.</w:t>
      </w:r>
    </w:p>
    <w:p w14:paraId="3D87E26A" w14:textId="77777777" w:rsidR="00DA41AF" w:rsidRDefault="00DA41AF" w:rsidP="00361FFE">
      <w:pPr>
        <w:pStyle w:val="BodyText"/>
      </w:pPr>
    </w:p>
    <w:p w14:paraId="1036865D" w14:textId="77777777" w:rsidR="0094067A" w:rsidRDefault="0094067A" w:rsidP="00361FFE">
      <w:pPr>
        <w:pStyle w:val="BodyText"/>
      </w:pPr>
    </w:p>
    <w:p w14:paraId="34FDFAFB" w14:textId="4EF1E51D" w:rsidR="008C19F5" w:rsidRDefault="003E4D66" w:rsidP="00AB08A8">
      <w:pPr>
        <w:pStyle w:val="Head2"/>
      </w:pPr>
      <w:r>
        <w:t>Literature Review</w:t>
      </w:r>
      <w:r w:rsidR="000E28A3">
        <w:t xml:space="preserve"> and References</w:t>
      </w:r>
    </w:p>
    <w:p w14:paraId="7825C3F9" w14:textId="77777777" w:rsidR="00B43764" w:rsidRPr="008F468C" w:rsidRDefault="00B43764" w:rsidP="00993146">
      <w:pPr>
        <w:pStyle w:val="Head1"/>
      </w:pPr>
    </w:p>
    <w:p w14:paraId="14AF63E7" w14:textId="0D3C19D9" w:rsidR="0069368F" w:rsidRDefault="00716D7E" w:rsidP="00716D7E">
      <w:pPr>
        <w:pStyle w:val="BodyText"/>
      </w:pPr>
      <w:r w:rsidRPr="00CC6A5B">
        <w:t xml:space="preserve">All claims, statements of fact, or new data/information </w:t>
      </w:r>
      <w:r>
        <w:t>must</w:t>
      </w:r>
      <w:r w:rsidRPr="00CC6A5B">
        <w:t xml:space="preserve"> be supported</w:t>
      </w:r>
      <w:r w:rsidRPr="00CC6A5B">
        <w:rPr>
          <w:spacing w:val="-4"/>
        </w:rPr>
        <w:t xml:space="preserve"> </w:t>
      </w:r>
      <w:r w:rsidRPr="00CC6A5B">
        <w:t>by</w:t>
      </w:r>
      <w:r w:rsidRPr="00CC6A5B">
        <w:rPr>
          <w:spacing w:val="-3"/>
        </w:rPr>
        <w:t xml:space="preserve"> </w:t>
      </w:r>
      <w:r w:rsidRPr="00CC6A5B">
        <w:t>references.</w:t>
      </w:r>
      <w:r>
        <w:rPr>
          <w:spacing w:val="38"/>
        </w:rPr>
        <w:t xml:space="preserve"> </w:t>
      </w:r>
      <w:r w:rsidR="003D01CD" w:rsidRPr="00CC6A5B">
        <w:t xml:space="preserve">Referring to other researchers’ work </w:t>
      </w:r>
      <w:r w:rsidR="00C646C7">
        <w:t>o</w:t>
      </w:r>
      <w:r w:rsidR="003D01CD" w:rsidRPr="00CC6A5B">
        <w:t xml:space="preserve">n the </w:t>
      </w:r>
      <w:r w:rsidR="00C646C7">
        <w:t xml:space="preserve">same or similar </w:t>
      </w:r>
      <w:r w:rsidR="002704E1">
        <w:t xml:space="preserve">topic </w:t>
      </w:r>
      <w:r w:rsidR="003D01CD" w:rsidRPr="00CC6A5B">
        <w:t>authenticates the current work and allows an author to acknowledge the related work of other</w:t>
      </w:r>
      <w:r w:rsidR="004450D7">
        <w:t xml:space="preserve"> researcher</w:t>
      </w:r>
      <w:r w:rsidR="003D01CD" w:rsidRPr="00CC6A5B">
        <w:t>s.</w:t>
      </w:r>
      <w:r w:rsidR="00BB7F08">
        <w:t xml:space="preserve"> </w:t>
      </w:r>
      <w:r w:rsidR="002354F4" w:rsidRPr="00CC6A5B">
        <w:t>The author is</w:t>
      </w:r>
      <w:r w:rsidR="002354F4" w:rsidRPr="00CC6A5B">
        <w:rPr>
          <w:spacing w:val="-3"/>
        </w:rPr>
        <w:t xml:space="preserve"> </w:t>
      </w:r>
      <w:r w:rsidR="002354F4" w:rsidRPr="00CC6A5B">
        <w:t>most</w:t>
      </w:r>
      <w:r w:rsidR="002354F4" w:rsidRPr="00CC6A5B">
        <w:rPr>
          <w:spacing w:val="-3"/>
        </w:rPr>
        <w:t xml:space="preserve"> </w:t>
      </w:r>
      <w:r w:rsidR="002354F4" w:rsidRPr="00CC6A5B">
        <w:t>likely</w:t>
      </w:r>
      <w:r w:rsidR="002354F4" w:rsidRPr="00CC6A5B">
        <w:rPr>
          <w:spacing w:val="-2"/>
        </w:rPr>
        <w:t xml:space="preserve"> </w:t>
      </w:r>
      <w:r w:rsidR="002354F4" w:rsidRPr="00CC6A5B">
        <w:t>basing</w:t>
      </w:r>
      <w:r w:rsidR="002354F4" w:rsidRPr="00CC6A5B">
        <w:rPr>
          <w:spacing w:val="-3"/>
        </w:rPr>
        <w:t xml:space="preserve"> </w:t>
      </w:r>
      <w:r w:rsidR="002354F4" w:rsidRPr="00CC6A5B">
        <w:t>the</w:t>
      </w:r>
      <w:r w:rsidR="002354F4" w:rsidRPr="00CC6A5B">
        <w:rPr>
          <w:spacing w:val="-3"/>
        </w:rPr>
        <w:t xml:space="preserve"> </w:t>
      </w:r>
      <w:r w:rsidR="002354F4" w:rsidRPr="00CC6A5B">
        <w:t>paper</w:t>
      </w:r>
      <w:r w:rsidR="002354F4" w:rsidRPr="00CC6A5B">
        <w:rPr>
          <w:spacing w:val="-3"/>
        </w:rPr>
        <w:t xml:space="preserve"> </w:t>
      </w:r>
      <w:r w:rsidR="002354F4" w:rsidRPr="00CC6A5B">
        <w:t>upon</w:t>
      </w:r>
      <w:r w:rsidR="002354F4" w:rsidRPr="00CC6A5B">
        <w:rPr>
          <w:spacing w:val="-3"/>
        </w:rPr>
        <w:t xml:space="preserve"> </w:t>
      </w:r>
      <w:r w:rsidR="002354F4" w:rsidRPr="00CC6A5B">
        <w:t>another’s</w:t>
      </w:r>
      <w:r w:rsidR="002354F4" w:rsidRPr="00CC6A5B">
        <w:rPr>
          <w:spacing w:val="-3"/>
        </w:rPr>
        <w:t xml:space="preserve"> </w:t>
      </w:r>
      <w:r w:rsidR="00BC566D">
        <w:rPr>
          <w:spacing w:val="-3"/>
        </w:rPr>
        <w:t xml:space="preserve">or his or her own </w:t>
      </w:r>
      <w:r w:rsidR="002354F4" w:rsidRPr="00CC6A5B">
        <w:t>past</w:t>
      </w:r>
      <w:r w:rsidR="002354F4" w:rsidRPr="00CC6A5B">
        <w:rPr>
          <w:spacing w:val="-3"/>
        </w:rPr>
        <w:t xml:space="preserve"> </w:t>
      </w:r>
      <w:r w:rsidR="002354F4" w:rsidRPr="00CC6A5B">
        <w:t>work</w:t>
      </w:r>
      <w:r w:rsidR="002354F4">
        <w:t>,</w:t>
      </w:r>
      <w:r w:rsidR="002354F4" w:rsidRPr="00CC6A5B">
        <w:rPr>
          <w:spacing w:val="-3"/>
        </w:rPr>
        <w:t xml:space="preserve"> </w:t>
      </w:r>
      <w:r w:rsidR="002354F4" w:rsidRPr="00CC6A5B">
        <w:t>and</w:t>
      </w:r>
      <w:r w:rsidR="002354F4" w:rsidRPr="00CC6A5B">
        <w:rPr>
          <w:spacing w:val="-5"/>
        </w:rPr>
        <w:t xml:space="preserve"> </w:t>
      </w:r>
      <w:r w:rsidR="002354F4" w:rsidRPr="00CC6A5B">
        <w:t>often</w:t>
      </w:r>
      <w:r w:rsidR="002354F4" w:rsidRPr="00CC6A5B">
        <w:rPr>
          <w:spacing w:val="-3"/>
        </w:rPr>
        <w:t xml:space="preserve"> </w:t>
      </w:r>
      <w:r w:rsidR="002354F4" w:rsidRPr="00CC6A5B">
        <w:t>an author will forget to recognize those works</w:t>
      </w:r>
      <w:r w:rsidR="002354F4">
        <w:t>. A comprehensive Reference list helps to lend credibility to a technical paper and allows the reader to find related works more easily.</w:t>
      </w:r>
    </w:p>
    <w:p w14:paraId="5AF96B8B" w14:textId="77777777" w:rsidR="0069368F" w:rsidRDefault="0069368F" w:rsidP="00361FFE">
      <w:pPr>
        <w:pStyle w:val="BodyText"/>
      </w:pPr>
    </w:p>
    <w:p w14:paraId="34818090" w14:textId="02B78A5F" w:rsidR="005B6728" w:rsidRDefault="005B6728" w:rsidP="00361FFE">
      <w:pPr>
        <w:pStyle w:val="p1"/>
        <w:rPr>
          <w:rFonts w:ascii="Verdana" w:hAnsi="Verdana"/>
          <w:sz w:val="18"/>
          <w:szCs w:val="18"/>
        </w:rPr>
      </w:pPr>
      <w:r w:rsidRPr="00BC7B96">
        <w:rPr>
          <w:rFonts w:ascii="Verdana" w:hAnsi="Verdana"/>
          <w:sz w:val="18"/>
          <w:szCs w:val="18"/>
        </w:rPr>
        <w:t>Citing other work</w:t>
      </w:r>
      <w:r w:rsidR="002F01D6">
        <w:rPr>
          <w:rFonts w:ascii="Verdana" w:hAnsi="Verdana"/>
          <w:sz w:val="18"/>
          <w:szCs w:val="18"/>
        </w:rPr>
        <w:t>s</w:t>
      </w:r>
      <w:r w:rsidRPr="00BC7B96">
        <w:rPr>
          <w:rFonts w:ascii="Verdana" w:hAnsi="Verdana"/>
          <w:sz w:val="18"/>
          <w:szCs w:val="18"/>
        </w:rPr>
        <w:t xml:space="preserve"> is the standard method of</w:t>
      </w:r>
      <w:r w:rsidR="007E4564" w:rsidRPr="00BC7B96">
        <w:rPr>
          <w:rFonts w:ascii="Verdana" w:hAnsi="Verdana"/>
          <w:sz w:val="18"/>
          <w:szCs w:val="18"/>
        </w:rPr>
        <w:t xml:space="preserve"> </w:t>
      </w:r>
      <w:r w:rsidRPr="00BC7B96">
        <w:rPr>
          <w:rFonts w:ascii="Verdana" w:hAnsi="Verdana"/>
          <w:sz w:val="18"/>
          <w:szCs w:val="18"/>
        </w:rPr>
        <w:t xml:space="preserve">authenticating data, crediting other </w:t>
      </w:r>
      <w:r w:rsidR="00595711">
        <w:rPr>
          <w:rFonts w:ascii="Verdana" w:hAnsi="Verdana"/>
          <w:sz w:val="18"/>
          <w:szCs w:val="18"/>
        </w:rPr>
        <w:t>researchers</w:t>
      </w:r>
      <w:r w:rsidRPr="00BC7B96">
        <w:rPr>
          <w:rFonts w:ascii="Verdana" w:hAnsi="Verdana"/>
          <w:sz w:val="18"/>
          <w:szCs w:val="18"/>
        </w:rPr>
        <w:t xml:space="preserve"> in the</w:t>
      </w:r>
      <w:r w:rsidR="007E4564" w:rsidRPr="00BC7B96">
        <w:rPr>
          <w:rFonts w:ascii="Verdana" w:hAnsi="Verdana"/>
          <w:sz w:val="18"/>
          <w:szCs w:val="18"/>
        </w:rPr>
        <w:t xml:space="preserve"> </w:t>
      </w:r>
      <w:r w:rsidRPr="00BC7B96">
        <w:rPr>
          <w:rFonts w:ascii="Verdana" w:hAnsi="Verdana"/>
          <w:sz w:val="18"/>
          <w:szCs w:val="18"/>
        </w:rPr>
        <w:t>field</w:t>
      </w:r>
      <w:r w:rsidR="00F032A0" w:rsidRPr="00BC7B96">
        <w:rPr>
          <w:rFonts w:ascii="Verdana" w:hAnsi="Verdana"/>
          <w:sz w:val="18"/>
          <w:szCs w:val="18"/>
        </w:rPr>
        <w:t>,</w:t>
      </w:r>
      <w:r w:rsidRPr="00BC7B96">
        <w:rPr>
          <w:rFonts w:ascii="Verdana" w:hAnsi="Verdana"/>
          <w:sz w:val="18"/>
          <w:szCs w:val="18"/>
        </w:rPr>
        <w:t xml:space="preserve"> and guiding the reader to </w:t>
      </w:r>
      <w:r w:rsidR="00595711">
        <w:rPr>
          <w:rFonts w:ascii="Verdana" w:hAnsi="Verdana"/>
          <w:sz w:val="18"/>
          <w:szCs w:val="18"/>
        </w:rPr>
        <w:t>other, similar</w:t>
      </w:r>
      <w:r w:rsidRPr="00BC7B96">
        <w:rPr>
          <w:rFonts w:ascii="Verdana" w:hAnsi="Verdana"/>
          <w:sz w:val="18"/>
          <w:szCs w:val="18"/>
        </w:rPr>
        <w:t xml:space="preserve"> information.</w:t>
      </w:r>
      <w:r w:rsidR="007E4564" w:rsidRPr="00BC7B96">
        <w:rPr>
          <w:rFonts w:ascii="Verdana" w:hAnsi="Verdana"/>
          <w:sz w:val="18"/>
          <w:szCs w:val="18"/>
        </w:rPr>
        <w:t xml:space="preserve"> </w:t>
      </w:r>
      <w:r w:rsidRPr="00BC7B96">
        <w:rPr>
          <w:rFonts w:ascii="Verdana" w:hAnsi="Verdana"/>
          <w:sz w:val="18"/>
          <w:szCs w:val="18"/>
        </w:rPr>
        <w:t>Authors are strongly encouraged to</w:t>
      </w:r>
      <w:r w:rsidR="006D1835">
        <w:rPr>
          <w:rFonts w:ascii="Verdana" w:hAnsi="Verdana"/>
          <w:sz w:val="18"/>
          <w:szCs w:val="18"/>
        </w:rPr>
        <w:t xml:space="preserve"> summarize other work in the Introduction </w:t>
      </w:r>
      <w:r w:rsidR="00BB7F08">
        <w:rPr>
          <w:rFonts w:ascii="Verdana" w:hAnsi="Verdana"/>
          <w:sz w:val="18"/>
          <w:szCs w:val="18"/>
        </w:rPr>
        <w:t xml:space="preserve">of the paper </w:t>
      </w:r>
      <w:r w:rsidR="006D1835">
        <w:rPr>
          <w:rFonts w:ascii="Verdana" w:hAnsi="Verdana"/>
          <w:sz w:val="18"/>
          <w:szCs w:val="18"/>
        </w:rPr>
        <w:t>or</w:t>
      </w:r>
      <w:r w:rsidR="00834FD7">
        <w:rPr>
          <w:rFonts w:ascii="Verdana" w:hAnsi="Verdana"/>
          <w:sz w:val="18"/>
          <w:szCs w:val="18"/>
        </w:rPr>
        <w:t xml:space="preserve"> include a Literature Review section to</w:t>
      </w:r>
      <w:r w:rsidR="007E4564" w:rsidRPr="00BC7B96">
        <w:rPr>
          <w:rFonts w:ascii="Verdana" w:hAnsi="Verdana"/>
          <w:sz w:val="18"/>
          <w:szCs w:val="18"/>
        </w:rPr>
        <w:t xml:space="preserve"> </w:t>
      </w:r>
      <w:r w:rsidRPr="00BC7B96">
        <w:rPr>
          <w:rFonts w:ascii="Verdana" w:hAnsi="Verdana"/>
          <w:sz w:val="18"/>
          <w:szCs w:val="18"/>
        </w:rPr>
        <w:t>recognize and cite</w:t>
      </w:r>
      <w:r w:rsidR="007E4564" w:rsidRPr="00BC7B96">
        <w:rPr>
          <w:rFonts w:ascii="Verdana" w:hAnsi="Verdana"/>
          <w:sz w:val="18"/>
          <w:szCs w:val="18"/>
        </w:rPr>
        <w:t xml:space="preserve"> </w:t>
      </w:r>
      <w:r w:rsidRPr="00BC7B96">
        <w:rPr>
          <w:rFonts w:ascii="Verdana" w:hAnsi="Verdana"/>
          <w:sz w:val="18"/>
          <w:szCs w:val="18"/>
        </w:rPr>
        <w:t>relevant publications outside of their own work to create more</w:t>
      </w:r>
      <w:r w:rsidR="007E4564" w:rsidRPr="00BC7B96">
        <w:rPr>
          <w:rFonts w:ascii="Verdana" w:hAnsi="Verdana"/>
          <w:sz w:val="18"/>
          <w:szCs w:val="18"/>
        </w:rPr>
        <w:t xml:space="preserve"> </w:t>
      </w:r>
      <w:r w:rsidRPr="00BC7B96">
        <w:rPr>
          <w:rFonts w:ascii="Verdana" w:hAnsi="Verdana"/>
          <w:sz w:val="18"/>
          <w:szCs w:val="18"/>
        </w:rPr>
        <w:t>comprehensive manuscripts</w:t>
      </w:r>
      <w:r w:rsidR="007E4564" w:rsidRPr="00BC7B96">
        <w:rPr>
          <w:rFonts w:ascii="Verdana" w:hAnsi="Verdana"/>
          <w:sz w:val="18"/>
          <w:szCs w:val="18"/>
        </w:rPr>
        <w:t xml:space="preserve"> </w:t>
      </w:r>
      <w:r w:rsidRPr="00BC7B96">
        <w:rPr>
          <w:rFonts w:ascii="Verdana" w:hAnsi="Verdana"/>
          <w:sz w:val="18"/>
          <w:szCs w:val="18"/>
        </w:rPr>
        <w:t>with greater long-term reference value</w:t>
      </w:r>
      <w:r w:rsidR="005D4618">
        <w:rPr>
          <w:rFonts w:ascii="Verdana" w:hAnsi="Verdana"/>
          <w:sz w:val="18"/>
          <w:szCs w:val="18"/>
        </w:rPr>
        <w:t xml:space="preserve"> and greater chance for </w:t>
      </w:r>
      <w:r w:rsidR="00C4228E">
        <w:rPr>
          <w:rFonts w:ascii="Verdana" w:hAnsi="Verdana"/>
          <w:sz w:val="18"/>
          <w:szCs w:val="18"/>
        </w:rPr>
        <w:t>being cited</w:t>
      </w:r>
      <w:r w:rsidR="003E0582">
        <w:rPr>
          <w:rFonts w:ascii="Verdana" w:hAnsi="Verdana"/>
          <w:sz w:val="18"/>
          <w:szCs w:val="18"/>
        </w:rPr>
        <w:t xml:space="preserve"> and</w:t>
      </w:r>
      <w:r w:rsidR="00C4228E">
        <w:rPr>
          <w:rFonts w:ascii="Verdana" w:hAnsi="Verdana"/>
          <w:sz w:val="18"/>
          <w:szCs w:val="18"/>
        </w:rPr>
        <w:t xml:space="preserve"> for</w:t>
      </w:r>
      <w:r w:rsidR="003E0582">
        <w:rPr>
          <w:rFonts w:ascii="Verdana" w:hAnsi="Verdana"/>
          <w:sz w:val="18"/>
          <w:szCs w:val="18"/>
        </w:rPr>
        <w:t xml:space="preserve"> </w:t>
      </w:r>
      <w:r w:rsidR="005D4618">
        <w:rPr>
          <w:rFonts w:ascii="Verdana" w:hAnsi="Verdana"/>
          <w:sz w:val="18"/>
          <w:szCs w:val="18"/>
        </w:rPr>
        <w:t>acceptance for publication</w:t>
      </w:r>
      <w:r w:rsidRPr="00BC7B96">
        <w:rPr>
          <w:rFonts w:ascii="Verdana" w:hAnsi="Verdana"/>
          <w:sz w:val="18"/>
          <w:szCs w:val="18"/>
        </w:rPr>
        <w:t xml:space="preserve">. </w:t>
      </w:r>
      <w:r w:rsidR="005378FA">
        <w:rPr>
          <w:rFonts w:ascii="Verdana" w:hAnsi="Verdana"/>
          <w:sz w:val="18"/>
          <w:szCs w:val="18"/>
        </w:rPr>
        <w:t xml:space="preserve">Authors should include references to </w:t>
      </w:r>
      <w:r w:rsidR="007C6043">
        <w:rPr>
          <w:rFonts w:ascii="Verdana" w:hAnsi="Verdana"/>
          <w:sz w:val="18"/>
          <w:szCs w:val="18"/>
        </w:rPr>
        <w:t xml:space="preserve">technical papers and journal articles </w:t>
      </w:r>
      <w:r w:rsidR="00121B6A">
        <w:rPr>
          <w:rFonts w:ascii="Verdana" w:hAnsi="Verdana"/>
          <w:sz w:val="18"/>
          <w:szCs w:val="18"/>
        </w:rPr>
        <w:t>but</w:t>
      </w:r>
      <w:r w:rsidR="007C6043">
        <w:rPr>
          <w:rFonts w:ascii="Verdana" w:hAnsi="Verdana"/>
          <w:sz w:val="18"/>
          <w:szCs w:val="18"/>
        </w:rPr>
        <w:t xml:space="preserve"> may also consider books and book chapters</w:t>
      </w:r>
      <w:r w:rsidR="0094067A">
        <w:rPr>
          <w:rFonts w:ascii="Verdana" w:hAnsi="Verdana"/>
          <w:sz w:val="18"/>
          <w:szCs w:val="18"/>
        </w:rPr>
        <w:t xml:space="preserve"> if they are</w:t>
      </w:r>
      <w:r w:rsidRPr="00BC7B96">
        <w:rPr>
          <w:rFonts w:ascii="Verdana" w:hAnsi="Verdana"/>
          <w:sz w:val="18"/>
          <w:szCs w:val="18"/>
        </w:rPr>
        <w:t xml:space="preserve"> truly archival</w:t>
      </w:r>
      <w:r w:rsidR="00121B6A">
        <w:rPr>
          <w:rFonts w:ascii="Verdana" w:hAnsi="Verdana"/>
          <w:sz w:val="18"/>
          <w:szCs w:val="18"/>
        </w:rPr>
        <w:t xml:space="preserve"> and pertinent to the technical paper</w:t>
      </w:r>
      <w:r w:rsidR="0025784B" w:rsidRPr="00BC7B96">
        <w:rPr>
          <w:rFonts w:ascii="Verdana" w:hAnsi="Verdana"/>
          <w:sz w:val="18"/>
          <w:szCs w:val="18"/>
        </w:rPr>
        <w:t>.</w:t>
      </w:r>
    </w:p>
    <w:p w14:paraId="1A02AD58" w14:textId="77777777" w:rsidR="00003908" w:rsidRPr="00BC7B96" w:rsidRDefault="00003908" w:rsidP="00361FFE">
      <w:pPr>
        <w:pStyle w:val="p1"/>
        <w:rPr>
          <w:rFonts w:ascii="Verdana" w:hAnsi="Verdana"/>
          <w:sz w:val="18"/>
          <w:szCs w:val="18"/>
        </w:rPr>
      </w:pPr>
    </w:p>
    <w:p w14:paraId="1B56E91A" w14:textId="2ED8CFC0" w:rsidR="002A4101" w:rsidRDefault="002A4101" w:rsidP="00361FFE">
      <w:pPr>
        <w:pStyle w:val="p1"/>
        <w:rPr>
          <w:rFonts w:ascii="Verdana" w:hAnsi="Verdana"/>
          <w:color w:val="auto"/>
          <w:sz w:val="18"/>
          <w:szCs w:val="18"/>
        </w:rPr>
      </w:pPr>
      <w:r w:rsidRPr="00BC7B96">
        <w:rPr>
          <w:rFonts w:ascii="Verdana" w:hAnsi="Verdana"/>
          <w:sz w:val="18"/>
          <w:szCs w:val="18"/>
        </w:rPr>
        <w:t>References</w:t>
      </w:r>
      <w:r w:rsidRPr="00BC7B96">
        <w:rPr>
          <w:rFonts w:ascii="Verdana" w:hAnsi="Verdana"/>
          <w:spacing w:val="-3"/>
          <w:sz w:val="18"/>
          <w:szCs w:val="18"/>
        </w:rPr>
        <w:t xml:space="preserve"> </w:t>
      </w:r>
      <w:r w:rsidRPr="00BC7B96">
        <w:rPr>
          <w:rFonts w:ascii="Verdana" w:hAnsi="Verdana"/>
          <w:sz w:val="18"/>
          <w:szCs w:val="18"/>
        </w:rPr>
        <w:t>also</w:t>
      </w:r>
      <w:r w:rsidRPr="00BC7B96">
        <w:rPr>
          <w:rFonts w:ascii="Verdana" w:hAnsi="Verdana"/>
          <w:spacing w:val="-4"/>
          <w:sz w:val="18"/>
          <w:szCs w:val="18"/>
        </w:rPr>
        <w:t xml:space="preserve"> </w:t>
      </w:r>
      <w:r w:rsidRPr="00BC7B96">
        <w:rPr>
          <w:rFonts w:ascii="Verdana" w:hAnsi="Verdana"/>
          <w:sz w:val="18"/>
          <w:szCs w:val="18"/>
        </w:rPr>
        <w:t>allow</w:t>
      </w:r>
      <w:r w:rsidRPr="00BC7B96">
        <w:rPr>
          <w:rFonts w:ascii="Verdana" w:hAnsi="Verdana"/>
          <w:spacing w:val="-2"/>
          <w:sz w:val="18"/>
          <w:szCs w:val="18"/>
        </w:rPr>
        <w:t xml:space="preserve"> </w:t>
      </w:r>
      <w:r w:rsidRPr="00BC7B96">
        <w:rPr>
          <w:rFonts w:ascii="Verdana" w:hAnsi="Verdana"/>
          <w:sz w:val="18"/>
          <w:szCs w:val="18"/>
        </w:rPr>
        <w:t>one</w:t>
      </w:r>
      <w:r w:rsidRPr="00BC7B96">
        <w:rPr>
          <w:rFonts w:ascii="Verdana" w:hAnsi="Verdana"/>
          <w:spacing w:val="-3"/>
          <w:sz w:val="18"/>
          <w:szCs w:val="18"/>
        </w:rPr>
        <w:t xml:space="preserve"> </w:t>
      </w:r>
      <w:r w:rsidRPr="00BC7B96">
        <w:rPr>
          <w:rFonts w:ascii="Verdana" w:hAnsi="Verdana"/>
          <w:sz w:val="18"/>
          <w:szCs w:val="18"/>
        </w:rPr>
        <w:t>to</w:t>
      </w:r>
      <w:r w:rsidRPr="00BC7B96">
        <w:rPr>
          <w:rFonts w:ascii="Verdana" w:hAnsi="Verdana"/>
          <w:spacing w:val="-3"/>
          <w:sz w:val="18"/>
          <w:szCs w:val="18"/>
        </w:rPr>
        <w:t xml:space="preserve"> </w:t>
      </w:r>
      <w:r w:rsidRPr="00BC7B96">
        <w:rPr>
          <w:rFonts w:ascii="Verdana" w:hAnsi="Verdana"/>
          <w:sz w:val="18"/>
          <w:szCs w:val="18"/>
        </w:rPr>
        <w:t>distinguish</w:t>
      </w:r>
      <w:r w:rsidRPr="00BC7B96">
        <w:rPr>
          <w:rFonts w:ascii="Verdana" w:hAnsi="Verdana"/>
          <w:spacing w:val="-3"/>
          <w:sz w:val="18"/>
          <w:szCs w:val="18"/>
        </w:rPr>
        <w:t xml:space="preserve"> </w:t>
      </w:r>
      <w:r w:rsidRPr="00BC7B96">
        <w:rPr>
          <w:rFonts w:ascii="Verdana" w:hAnsi="Verdana"/>
          <w:sz w:val="18"/>
          <w:szCs w:val="18"/>
        </w:rPr>
        <w:t>what</w:t>
      </w:r>
      <w:r w:rsidRPr="00BC7B96">
        <w:rPr>
          <w:rFonts w:ascii="Verdana" w:hAnsi="Verdana"/>
          <w:spacing w:val="-3"/>
          <w:sz w:val="18"/>
          <w:szCs w:val="18"/>
        </w:rPr>
        <w:t xml:space="preserve"> </w:t>
      </w:r>
      <w:r w:rsidRPr="00BC7B96">
        <w:rPr>
          <w:rFonts w:ascii="Verdana" w:hAnsi="Verdana"/>
          <w:sz w:val="18"/>
          <w:szCs w:val="18"/>
        </w:rPr>
        <w:t>work</w:t>
      </w:r>
      <w:r w:rsidRPr="00BC7B96">
        <w:rPr>
          <w:rFonts w:ascii="Verdana" w:hAnsi="Verdana"/>
          <w:spacing w:val="-3"/>
          <w:sz w:val="18"/>
          <w:szCs w:val="18"/>
        </w:rPr>
        <w:t xml:space="preserve"> </w:t>
      </w:r>
      <w:r w:rsidRPr="00BC7B96">
        <w:rPr>
          <w:rFonts w:ascii="Verdana" w:hAnsi="Verdana"/>
          <w:sz w:val="18"/>
          <w:szCs w:val="18"/>
        </w:rPr>
        <w:t>has</w:t>
      </w:r>
      <w:r w:rsidRPr="00BC7B96">
        <w:rPr>
          <w:rFonts w:ascii="Verdana" w:hAnsi="Verdana"/>
          <w:spacing w:val="-3"/>
          <w:sz w:val="18"/>
          <w:szCs w:val="18"/>
        </w:rPr>
        <w:t xml:space="preserve"> </w:t>
      </w:r>
      <w:r w:rsidRPr="00BC7B96">
        <w:rPr>
          <w:rFonts w:ascii="Verdana" w:hAnsi="Verdana"/>
          <w:sz w:val="18"/>
          <w:szCs w:val="18"/>
        </w:rPr>
        <w:t>already</w:t>
      </w:r>
      <w:r w:rsidRPr="00BC7B96">
        <w:rPr>
          <w:rFonts w:ascii="Verdana" w:hAnsi="Verdana"/>
          <w:spacing w:val="-2"/>
          <w:sz w:val="18"/>
          <w:szCs w:val="18"/>
        </w:rPr>
        <w:t xml:space="preserve"> </w:t>
      </w:r>
      <w:r w:rsidRPr="00BC7B96">
        <w:rPr>
          <w:rFonts w:ascii="Verdana" w:hAnsi="Verdana"/>
          <w:sz w:val="18"/>
          <w:szCs w:val="18"/>
        </w:rPr>
        <w:t>been done and what new information is being presented in the current paper.</w:t>
      </w:r>
      <w:r w:rsidRPr="00BC7B96">
        <w:rPr>
          <w:rFonts w:ascii="Verdana" w:hAnsi="Verdana"/>
          <w:spacing w:val="38"/>
          <w:sz w:val="18"/>
          <w:szCs w:val="18"/>
        </w:rPr>
        <w:t xml:space="preserve"> </w:t>
      </w:r>
      <w:r w:rsidR="00F55EAC">
        <w:rPr>
          <w:rFonts w:ascii="Verdana" w:hAnsi="Verdana"/>
          <w:sz w:val="18"/>
          <w:szCs w:val="18"/>
        </w:rPr>
        <w:t>For an event or non-</w:t>
      </w:r>
      <w:r w:rsidR="00F55EAC">
        <w:rPr>
          <w:rFonts w:ascii="Verdana" w:hAnsi="Verdana"/>
          <w:sz w:val="18"/>
          <w:szCs w:val="18"/>
        </w:rPr>
        <w:t xml:space="preserve">event technical paper, </w:t>
      </w:r>
      <w:r w:rsidR="008C1709">
        <w:rPr>
          <w:rFonts w:ascii="Verdana" w:hAnsi="Verdana"/>
          <w:sz w:val="18"/>
          <w:szCs w:val="18"/>
        </w:rPr>
        <w:t xml:space="preserve">it is strongly recommended that there be </w:t>
      </w:r>
      <w:r w:rsidR="00F55EAC">
        <w:rPr>
          <w:rFonts w:ascii="Verdana" w:hAnsi="Verdana"/>
          <w:sz w:val="18"/>
          <w:szCs w:val="18"/>
        </w:rPr>
        <w:t>a</w:t>
      </w:r>
      <w:r w:rsidRPr="00BC7B96">
        <w:rPr>
          <w:rFonts w:ascii="Verdana" w:hAnsi="Verdana"/>
          <w:sz w:val="18"/>
          <w:szCs w:val="18"/>
        </w:rPr>
        <w:t xml:space="preserve"> minimum of 1</w:t>
      </w:r>
      <w:r w:rsidR="00901A49">
        <w:rPr>
          <w:rFonts w:ascii="Verdana" w:hAnsi="Verdana"/>
          <w:sz w:val="18"/>
          <w:szCs w:val="18"/>
        </w:rPr>
        <w:t>0</w:t>
      </w:r>
      <w:r w:rsidR="00881BEB">
        <w:rPr>
          <w:rFonts w:ascii="Verdana" w:hAnsi="Verdana"/>
          <w:sz w:val="18"/>
          <w:szCs w:val="18"/>
        </w:rPr>
        <w:t>-15</w:t>
      </w:r>
      <w:r w:rsidR="00AB3CA4">
        <w:rPr>
          <w:rFonts w:ascii="Verdana" w:hAnsi="Verdana"/>
          <w:sz w:val="18"/>
          <w:szCs w:val="18"/>
        </w:rPr>
        <w:t xml:space="preserve"> </w:t>
      </w:r>
      <w:r w:rsidRPr="00BC7B96">
        <w:rPr>
          <w:rFonts w:ascii="Verdana" w:hAnsi="Verdana"/>
          <w:sz w:val="18"/>
          <w:szCs w:val="18"/>
        </w:rPr>
        <w:t xml:space="preserve">related references in the paper. </w:t>
      </w:r>
    </w:p>
    <w:p w14:paraId="51822488" w14:textId="77777777" w:rsidR="00711065" w:rsidRDefault="00711065" w:rsidP="00361FFE">
      <w:pPr>
        <w:pStyle w:val="p1"/>
        <w:rPr>
          <w:rFonts w:ascii="Verdana" w:hAnsi="Verdana"/>
          <w:color w:val="auto"/>
          <w:sz w:val="18"/>
          <w:szCs w:val="18"/>
        </w:rPr>
      </w:pPr>
    </w:p>
    <w:p w14:paraId="53E1FD95" w14:textId="77777777" w:rsidR="00E51414" w:rsidRPr="00881BEB" w:rsidRDefault="00E51414" w:rsidP="00E51414">
      <w:pPr>
        <w:pStyle w:val="p1"/>
        <w:rPr>
          <w:rFonts w:ascii="Verdana" w:hAnsi="Verdana"/>
          <w:color w:val="0070C0"/>
          <w:sz w:val="18"/>
          <w:szCs w:val="18"/>
        </w:rPr>
      </w:pPr>
      <w:r w:rsidRPr="00BC7B96">
        <w:rPr>
          <w:rFonts w:ascii="Verdana" w:hAnsi="Verdana"/>
          <w:sz w:val="18"/>
          <w:szCs w:val="18"/>
        </w:rPr>
        <w:t>Authors should not rely on websites</w:t>
      </w:r>
      <w:r>
        <w:rPr>
          <w:rFonts w:ascii="Verdana" w:hAnsi="Verdana"/>
          <w:sz w:val="18"/>
          <w:szCs w:val="18"/>
        </w:rPr>
        <w:t>, private communications,</w:t>
      </w:r>
      <w:r w:rsidRPr="00BC7B96">
        <w:rPr>
          <w:rFonts w:ascii="Verdana" w:hAnsi="Verdana"/>
          <w:sz w:val="18"/>
          <w:szCs w:val="18"/>
        </w:rPr>
        <w:t xml:space="preserve"> </w:t>
      </w:r>
      <w:r>
        <w:rPr>
          <w:rFonts w:ascii="Verdana" w:hAnsi="Verdana"/>
          <w:sz w:val="18"/>
          <w:szCs w:val="18"/>
        </w:rPr>
        <w:t xml:space="preserve">textbooks, manuals, </w:t>
      </w:r>
      <w:r w:rsidRPr="00BC7B96">
        <w:rPr>
          <w:rFonts w:ascii="Verdana" w:hAnsi="Verdana"/>
          <w:sz w:val="18"/>
          <w:szCs w:val="18"/>
        </w:rPr>
        <w:t>and technical data sheets but should, instead, include references of technical papers</w:t>
      </w:r>
      <w:r>
        <w:rPr>
          <w:rFonts w:ascii="Verdana" w:hAnsi="Verdana"/>
          <w:sz w:val="18"/>
          <w:szCs w:val="18"/>
        </w:rPr>
        <w:t xml:space="preserve"> and</w:t>
      </w:r>
      <w:r w:rsidRPr="00BC7B96">
        <w:rPr>
          <w:rFonts w:ascii="Verdana" w:hAnsi="Verdana"/>
          <w:sz w:val="18"/>
          <w:szCs w:val="18"/>
        </w:rPr>
        <w:t xml:space="preserve"> </w:t>
      </w:r>
      <w:r>
        <w:rPr>
          <w:rFonts w:ascii="Verdana" w:hAnsi="Verdana"/>
          <w:sz w:val="18"/>
          <w:szCs w:val="18"/>
        </w:rPr>
        <w:t xml:space="preserve">scholarly </w:t>
      </w:r>
      <w:r w:rsidRPr="00BC7B96">
        <w:rPr>
          <w:rFonts w:ascii="Verdana" w:hAnsi="Verdana"/>
          <w:sz w:val="18"/>
          <w:szCs w:val="18"/>
        </w:rPr>
        <w:t>journal articles</w:t>
      </w:r>
      <w:r>
        <w:rPr>
          <w:rFonts w:ascii="Verdana" w:hAnsi="Verdana"/>
          <w:sz w:val="18"/>
          <w:szCs w:val="18"/>
        </w:rPr>
        <w:t xml:space="preserve">. </w:t>
      </w:r>
      <w:r w:rsidRPr="009E716A">
        <w:rPr>
          <w:rFonts w:ascii="Verdana" w:hAnsi="Verdana"/>
          <w:color w:val="auto"/>
          <w:sz w:val="18"/>
          <w:szCs w:val="18"/>
        </w:rPr>
        <w:t xml:space="preserve">At least </w:t>
      </w:r>
      <w:r>
        <w:rPr>
          <w:rFonts w:ascii="Verdana" w:hAnsi="Verdana"/>
          <w:color w:val="auto"/>
          <w:sz w:val="18"/>
          <w:szCs w:val="18"/>
        </w:rPr>
        <w:t>8</w:t>
      </w:r>
      <w:r w:rsidRPr="009E716A">
        <w:rPr>
          <w:rFonts w:ascii="Verdana" w:hAnsi="Verdana"/>
          <w:color w:val="auto"/>
          <w:sz w:val="18"/>
          <w:szCs w:val="18"/>
        </w:rPr>
        <w:t xml:space="preserve"> relevant journal articles published in </w:t>
      </w:r>
      <w:r>
        <w:rPr>
          <w:rFonts w:ascii="Verdana" w:hAnsi="Verdana"/>
          <w:color w:val="auto"/>
          <w:sz w:val="18"/>
          <w:szCs w:val="18"/>
        </w:rPr>
        <w:t xml:space="preserve">the most </w:t>
      </w:r>
      <w:r w:rsidRPr="009E716A">
        <w:rPr>
          <w:rFonts w:ascii="Verdana" w:hAnsi="Verdana"/>
          <w:color w:val="auto"/>
          <w:sz w:val="18"/>
          <w:szCs w:val="18"/>
        </w:rPr>
        <w:t xml:space="preserve">recent </w:t>
      </w:r>
      <w:r>
        <w:rPr>
          <w:rFonts w:ascii="Verdana" w:hAnsi="Verdana"/>
          <w:color w:val="auto"/>
          <w:sz w:val="18"/>
          <w:szCs w:val="18"/>
        </w:rPr>
        <w:t>3</w:t>
      </w:r>
      <w:r w:rsidRPr="009E716A">
        <w:rPr>
          <w:rFonts w:ascii="Verdana" w:hAnsi="Verdana"/>
          <w:color w:val="auto"/>
          <w:sz w:val="18"/>
          <w:szCs w:val="18"/>
        </w:rPr>
        <w:t xml:space="preserve"> years </w:t>
      </w:r>
      <w:r>
        <w:rPr>
          <w:rFonts w:ascii="Verdana" w:hAnsi="Verdana"/>
          <w:color w:val="auto"/>
          <w:sz w:val="18"/>
          <w:szCs w:val="18"/>
        </w:rPr>
        <w:t>are recommended to include</w:t>
      </w:r>
      <w:r w:rsidRPr="009E716A">
        <w:rPr>
          <w:rFonts w:ascii="Verdana" w:hAnsi="Verdana"/>
          <w:color w:val="auto"/>
          <w:sz w:val="18"/>
          <w:szCs w:val="18"/>
        </w:rPr>
        <w:t xml:space="preserve"> in the references.</w:t>
      </w:r>
    </w:p>
    <w:p w14:paraId="4F8246C6" w14:textId="77777777" w:rsidR="00E51414" w:rsidRDefault="00E51414" w:rsidP="00325BFE">
      <w:pPr>
        <w:pStyle w:val="p1"/>
        <w:rPr>
          <w:rFonts w:ascii="Verdana" w:hAnsi="Verdana"/>
          <w:color w:val="auto"/>
          <w:sz w:val="18"/>
          <w:szCs w:val="18"/>
        </w:rPr>
      </w:pPr>
    </w:p>
    <w:p w14:paraId="708C38D2" w14:textId="4493FA6B" w:rsidR="00804504" w:rsidRDefault="00660CDB" w:rsidP="00325BFE">
      <w:pPr>
        <w:pStyle w:val="p1"/>
        <w:rPr>
          <w:rFonts w:ascii="Verdana" w:hAnsi="Verdana"/>
          <w:color w:val="auto"/>
          <w:sz w:val="18"/>
          <w:szCs w:val="18"/>
        </w:rPr>
      </w:pPr>
      <w:r>
        <w:rPr>
          <w:rFonts w:ascii="Verdana" w:hAnsi="Verdana"/>
          <w:color w:val="auto"/>
          <w:sz w:val="18"/>
          <w:szCs w:val="18"/>
        </w:rPr>
        <w:t>The best-quality</w:t>
      </w:r>
      <w:r w:rsidR="00325BFE" w:rsidRPr="00881BEB">
        <w:rPr>
          <w:rFonts w:ascii="Verdana" w:hAnsi="Verdana"/>
          <w:color w:val="auto"/>
          <w:sz w:val="18"/>
          <w:szCs w:val="18"/>
        </w:rPr>
        <w:t xml:space="preserve"> event papers </w:t>
      </w:r>
      <w:r>
        <w:rPr>
          <w:rFonts w:ascii="Verdana" w:hAnsi="Verdana"/>
          <w:color w:val="auto"/>
          <w:sz w:val="18"/>
          <w:szCs w:val="18"/>
        </w:rPr>
        <w:t xml:space="preserve">(with a minimum of 15 references) </w:t>
      </w:r>
      <w:r w:rsidR="00325BFE" w:rsidRPr="00881BEB">
        <w:rPr>
          <w:rFonts w:ascii="Verdana" w:hAnsi="Verdana"/>
          <w:color w:val="auto"/>
          <w:sz w:val="18"/>
          <w:szCs w:val="18"/>
        </w:rPr>
        <w:t xml:space="preserve">will be </w:t>
      </w:r>
      <w:r w:rsidR="00EC20F3">
        <w:rPr>
          <w:rFonts w:ascii="Verdana" w:hAnsi="Verdana"/>
          <w:color w:val="auto"/>
          <w:sz w:val="18"/>
          <w:szCs w:val="18"/>
        </w:rPr>
        <w:t xml:space="preserve">considered for </w:t>
      </w:r>
      <w:r w:rsidR="00325BFE" w:rsidRPr="00881BEB">
        <w:rPr>
          <w:rFonts w:ascii="Verdana" w:hAnsi="Verdana"/>
          <w:color w:val="auto"/>
          <w:sz w:val="18"/>
          <w:szCs w:val="18"/>
        </w:rPr>
        <w:t>select</w:t>
      </w:r>
      <w:r w:rsidR="004F7760">
        <w:rPr>
          <w:rFonts w:ascii="Verdana" w:hAnsi="Verdana"/>
          <w:color w:val="auto"/>
          <w:sz w:val="18"/>
          <w:szCs w:val="18"/>
        </w:rPr>
        <w:t>ion to</w:t>
      </w:r>
      <w:r w:rsidR="00325BFE" w:rsidRPr="00881BEB">
        <w:rPr>
          <w:rFonts w:ascii="Verdana" w:hAnsi="Verdana"/>
          <w:color w:val="auto"/>
          <w:sz w:val="18"/>
          <w:szCs w:val="18"/>
        </w:rPr>
        <w:t xml:space="preserve"> the</w:t>
      </w:r>
      <w:r w:rsidR="004A5E38" w:rsidRPr="00881BEB">
        <w:rPr>
          <w:rFonts w:ascii="Verdana" w:hAnsi="Verdana"/>
          <w:sz w:val="18"/>
          <w:szCs w:val="18"/>
        </w:rPr>
        <w:t xml:space="preserve"> </w:t>
      </w:r>
      <w:hyperlink r:id="rId11" w:anchor="browse" w:history="1">
        <w:r w:rsidR="005435F1" w:rsidRPr="00881BEB">
          <w:rPr>
            <w:rStyle w:val="Hyperlink"/>
            <w:rFonts w:ascii="Verdana" w:hAnsi="Verdana"/>
            <w:i/>
            <w:iCs/>
            <w:sz w:val="18"/>
            <w:szCs w:val="18"/>
          </w:rPr>
          <w:t>SAE International Journal of Advances and Current Practices in Mobility,</w:t>
        </w:r>
      </w:hyperlink>
      <w:r w:rsidR="005435F1" w:rsidRPr="00881BEB">
        <w:rPr>
          <w:rFonts w:ascii="Verdana" w:hAnsi="Verdana"/>
          <w:i/>
          <w:iCs/>
          <w:sz w:val="18"/>
          <w:szCs w:val="18"/>
        </w:rPr>
        <w:t xml:space="preserve"> </w:t>
      </w:r>
      <w:r w:rsidR="00325BFE" w:rsidRPr="00881BEB">
        <w:rPr>
          <w:rFonts w:ascii="Verdana" w:hAnsi="Verdana"/>
          <w:color w:val="auto"/>
          <w:sz w:val="18"/>
          <w:szCs w:val="18"/>
        </w:rPr>
        <w:t xml:space="preserve">which publishes the top papers from each event </w:t>
      </w:r>
      <w:r w:rsidR="00BB7C15" w:rsidRPr="00881BEB">
        <w:rPr>
          <w:rFonts w:ascii="Verdana" w:hAnsi="Verdana"/>
          <w:color w:val="auto"/>
          <w:sz w:val="18"/>
          <w:szCs w:val="18"/>
        </w:rPr>
        <w:t xml:space="preserve">at a time </w:t>
      </w:r>
      <w:r w:rsidR="00325BFE" w:rsidRPr="00881BEB">
        <w:rPr>
          <w:rFonts w:ascii="Verdana" w:hAnsi="Verdana"/>
          <w:color w:val="auto"/>
          <w:sz w:val="18"/>
          <w:szCs w:val="18"/>
        </w:rPr>
        <w:t>after the event, and authors will be informed by email if selected.</w:t>
      </w:r>
      <w:r w:rsidR="00526124">
        <w:rPr>
          <w:rFonts w:ascii="Verdana" w:hAnsi="Verdana"/>
          <w:color w:val="auto"/>
          <w:sz w:val="18"/>
          <w:szCs w:val="18"/>
        </w:rPr>
        <w:t xml:space="preserve"> </w:t>
      </w:r>
    </w:p>
    <w:p w14:paraId="1DE601DA" w14:textId="77777777" w:rsidR="0088095E" w:rsidRDefault="0088095E" w:rsidP="00325BFE">
      <w:pPr>
        <w:pStyle w:val="p1"/>
        <w:rPr>
          <w:rFonts w:ascii="Verdana" w:hAnsi="Verdana"/>
          <w:color w:val="auto"/>
          <w:sz w:val="18"/>
          <w:szCs w:val="18"/>
        </w:rPr>
      </w:pPr>
    </w:p>
    <w:p w14:paraId="40D205A9" w14:textId="63D1CC32" w:rsidR="0088095E" w:rsidRDefault="0088095E" w:rsidP="00325BFE">
      <w:pPr>
        <w:pStyle w:val="p1"/>
        <w:rPr>
          <w:rFonts w:ascii="Verdana" w:hAnsi="Verdana"/>
          <w:color w:val="auto"/>
          <w:sz w:val="18"/>
          <w:szCs w:val="18"/>
        </w:rPr>
      </w:pPr>
      <w:r>
        <w:rPr>
          <w:rFonts w:ascii="Verdana" w:hAnsi="Verdana"/>
          <w:color w:val="auto"/>
          <w:sz w:val="18"/>
          <w:szCs w:val="18"/>
        </w:rPr>
        <w:t>In the body of the paper, citations should be numerically identified using square brackets</w:t>
      </w:r>
      <w:r w:rsidR="00D65F8C">
        <w:rPr>
          <w:rFonts w:ascii="Verdana" w:hAnsi="Verdana"/>
          <w:color w:val="auto"/>
          <w:sz w:val="18"/>
          <w:szCs w:val="18"/>
        </w:rPr>
        <w:t xml:space="preserve"> inserted in the text and numbered </w:t>
      </w:r>
      <w:r w:rsidR="004A1DA1">
        <w:rPr>
          <w:rFonts w:ascii="Verdana" w:hAnsi="Verdana"/>
          <w:color w:val="auto"/>
          <w:sz w:val="18"/>
          <w:szCs w:val="18"/>
        </w:rPr>
        <w:t xml:space="preserve">sequentially </w:t>
      </w:r>
      <w:r w:rsidR="00D65F8C">
        <w:rPr>
          <w:rFonts w:ascii="Verdana" w:hAnsi="Verdana"/>
          <w:color w:val="auto"/>
          <w:sz w:val="18"/>
          <w:szCs w:val="18"/>
        </w:rPr>
        <w:t>in order of appearance, as in [1,2] or [1-3]</w:t>
      </w:r>
      <w:r w:rsidR="004A1DA1">
        <w:rPr>
          <w:rFonts w:ascii="Verdana" w:hAnsi="Verdana"/>
          <w:color w:val="auto"/>
          <w:sz w:val="18"/>
          <w:szCs w:val="18"/>
        </w:rPr>
        <w:t>. The citations are listed in the References section of the paper.</w:t>
      </w:r>
    </w:p>
    <w:p w14:paraId="0D403855" w14:textId="77777777" w:rsidR="003D682F" w:rsidRDefault="003D682F" w:rsidP="00361FFE">
      <w:pPr>
        <w:pStyle w:val="p1"/>
      </w:pPr>
    </w:p>
    <w:p w14:paraId="60486B44" w14:textId="77777777" w:rsidR="0094067A" w:rsidRDefault="0094067A" w:rsidP="00361FFE">
      <w:pPr>
        <w:pStyle w:val="p1"/>
      </w:pPr>
    </w:p>
    <w:p w14:paraId="54C74531" w14:textId="4BE37539" w:rsidR="003D682F" w:rsidRPr="00993146" w:rsidRDefault="003D682F" w:rsidP="00993146">
      <w:pPr>
        <w:pStyle w:val="Head1"/>
      </w:pPr>
      <w:r w:rsidRPr="00993146">
        <w:t>Body of the Paper</w:t>
      </w:r>
    </w:p>
    <w:p w14:paraId="2AEEEAC4" w14:textId="77777777" w:rsidR="005B6728" w:rsidRDefault="005B6728" w:rsidP="00361FFE">
      <w:pPr>
        <w:pStyle w:val="BodyText"/>
      </w:pPr>
    </w:p>
    <w:p w14:paraId="0288AE48" w14:textId="543C2635" w:rsidR="002354F4" w:rsidRDefault="000A4A0B" w:rsidP="0098753C">
      <w:pPr>
        <w:pStyle w:val="Head2"/>
      </w:pPr>
      <w:r>
        <w:t xml:space="preserve">General </w:t>
      </w:r>
      <w:r w:rsidRPr="0098753C">
        <w:t>Overview</w:t>
      </w:r>
    </w:p>
    <w:p w14:paraId="3263C7E0" w14:textId="77777777" w:rsidR="0098753C" w:rsidRPr="0098753C" w:rsidRDefault="0098753C" w:rsidP="0098753C"/>
    <w:p w14:paraId="23E0FFEC" w14:textId="4DDD30DB" w:rsidR="00CF2733" w:rsidRDefault="00CF2733" w:rsidP="00CF2733">
      <w:pPr>
        <w:pStyle w:val="BodyText"/>
        <w:spacing w:before="12"/>
        <w:ind w:left="20" w:right="17" w:hanging="1"/>
      </w:pPr>
      <w:r>
        <w:t>A paper will have several sections necessary to provide different types</w:t>
      </w:r>
      <w:r>
        <w:rPr>
          <w:spacing w:val="-5"/>
        </w:rPr>
        <w:t xml:space="preserve"> </w:t>
      </w:r>
      <w:r>
        <w:t>of</w:t>
      </w:r>
      <w:r>
        <w:rPr>
          <w:spacing w:val="-5"/>
        </w:rPr>
        <w:t xml:space="preserve"> </w:t>
      </w:r>
      <w:r>
        <w:t>information.</w:t>
      </w:r>
      <w:r>
        <w:rPr>
          <w:spacing w:val="37"/>
        </w:rPr>
        <w:t xml:space="preserve"> </w:t>
      </w:r>
      <w:r>
        <w:t>Examples</w:t>
      </w:r>
      <w:r>
        <w:rPr>
          <w:spacing w:val="-5"/>
        </w:rPr>
        <w:t xml:space="preserve"> </w:t>
      </w:r>
      <w:r>
        <w:t>of</w:t>
      </w:r>
      <w:r>
        <w:rPr>
          <w:spacing w:val="-4"/>
        </w:rPr>
        <w:t xml:space="preserve"> </w:t>
      </w:r>
      <w:r>
        <w:t>these</w:t>
      </w:r>
      <w:r>
        <w:rPr>
          <w:spacing w:val="-5"/>
        </w:rPr>
        <w:t xml:space="preserve"> </w:t>
      </w:r>
      <w:r>
        <w:t>sections</w:t>
      </w:r>
      <w:r>
        <w:rPr>
          <w:spacing w:val="-6"/>
        </w:rPr>
        <w:t xml:space="preserve"> </w:t>
      </w:r>
      <w:r>
        <w:t>include</w:t>
      </w:r>
      <w:r>
        <w:rPr>
          <w:spacing w:val="-4"/>
        </w:rPr>
        <w:t xml:space="preserve"> </w:t>
      </w:r>
      <w:r>
        <w:t xml:space="preserve">Abstract, </w:t>
      </w:r>
      <w:r w:rsidR="006566C3">
        <w:t xml:space="preserve">Keywords, </w:t>
      </w:r>
      <w:r>
        <w:t>Introduction, “Body of the Paper,” Conclusion(s), References</w:t>
      </w:r>
      <w:r w:rsidR="00F55940">
        <w:t>, and Acknowledgements</w:t>
      </w:r>
      <w:r>
        <w:rPr>
          <w:spacing w:val="-2"/>
        </w:rPr>
        <w:t>.</w:t>
      </w:r>
      <w:r w:rsidR="002C00C2">
        <w:rPr>
          <w:spacing w:val="-2"/>
        </w:rPr>
        <w:t xml:space="preserve"> </w:t>
      </w:r>
      <w:r w:rsidR="002C00C2" w:rsidRPr="008F468C">
        <w:t>The body of the paper should include</w:t>
      </w:r>
      <w:r w:rsidR="00F01B98">
        <w:t xml:space="preserve"> a</w:t>
      </w:r>
      <w:r w:rsidR="002C00C2" w:rsidRPr="008F468C">
        <w:t xml:space="preserve"> detailed and structured description of the work performed, including (as appropriate) methodology, assumptions, hardware, observations, analysis, and a comparison of results with prior work.</w:t>
      </w:r>
    </w:p>
    <w:p w14:paraId="0049F414" w14:textId="77777777" w:rsidR="006566C3" w:rsidRDefault="006566C3" w:rsidP="00CF2733">
      <w:pPr>
        <w:pStyle w:val="BodyText"/>
        <w:spacing w:before="12"/>
        <w:ind w:left="20" w:right="17" w:hanging="1"/>
        <w:rPr>
          <w:spacing w:val="-2"/>
        </w:rPr>
      </w:pPr>
    </w:p>
    <w:p w14:paraId="43EE3956" w14:textId="25144F65" w:rsidR="00BC7B96" w:rsidRDefault="00BC7B96" w:rsidP="00074515">
      <w:pPr>
        <w:pStyle w:val="BodyText"/>
        <w:spacing w:before="12"/>
        <w:ind w:left="0"/>
      </w:pPr>
      <w:r>
        <w:t>Each section starts with a subhead.</w:t>
      </w:r>
      <w:r>
        <w:rPr>
          <w:spacing w:val="40"/>
        </w:rPr>
        <w:t xml:space="preserve"> </w:t>
      </w:r>
      <w:r>
        <w:t>Following the Introduction is the “Body</w:t>
      </w:r>
      <w:r>
        <w:rPr>
          <w:spacing w:val="-2"/>
        </w:rPr>
        <w:t xml:space="preserve"> </w:t>
      </w:r>
      <w:r>
        <w:t>of</w:t>
      </w:r>
      <w:r>
        <w:rPr>
          <w:spacing w:val="-3"/>
        </w:rPr>
        <w:t xml:space="preserve"> </w:t>
      </w:r>
      <w:r>
        <w:t>the</w:t>
      </w:r>
      <w:r>
        <w:rPr>
          <w:spacing w:val="-2"/>
        </w:rPr>
        <w:t xml:space="preserve"> </w:t>
      </w:r>
      <w:r>
        <w:t>Paper.”</w:t>
      </w:r>
      <w:r>
        <w:rPr>
          <w:spacing w:val="40"/>
        </w:rPr>
        <w:t xml:space="preserve"> </w:t>
      </w:r>
      <w:r>
        <w:t>This</w:t>
      </w:r>
      <w:r>
        <w:rPr>
          <w:spacing w:val="-2"/>
        </w:rPr>
        <w:t xml:space="preserve"> </w:t>
      </w:r>
      <w:r>
        <w:t>is</w:t>
      </w:r>
      <w:r>
        <w:rPr>
          <w:spacing w:val="-2"/>
        </w:rPr>
        <w:t xml:space="preserve"> </w:t>
      </w:r>
      <w:r>
        <w:t>the</w:t>
      </w:r>
      <w:r>
        <w:rPr>
          <w:spacing w:val="-2"/>
        </w:rPr>
        <w:t xml:space="preserve"> </w:t>
      </w:r>
      <w:r>
        <w:t>main</w:t>
      </w:r>
      <w:r>
        <w:rPr>
          <w:spacing w:val="-2"/>
        </w:rPr>
        <w:t xml:space="preserve"> </w:t>
      </w:r>
      <w:r>
        <w:t>section</w:t>
      </w:r>
      <w:r>
        <w:rPr>
          <w:spacing w:val="-3"/>
        </w:rPr>
        <w:t xml:space="preserve"> </w:t>
      </w:r>
      <w:r>
        <w:t>of</w:t>
      </w:r>
      <w:r>
        <w:rPr>
          <w:spacing w:val="-2"/>
        </w:rPr>
        <w:t xml:space="preserve"> </w:t>
      </w:r>
      <w:r>
        <w:t>the</w:t>
      </w:r>
      <w:r>
        <w:rPr>
          <w:spacing w:val="-2"/>
        </w:rPr>
        <w:t xml:space="preserve"> </w:t>
      </w:r>
      <w:r>
        <w:t>paper</w:t>
      </w:r>
      <w:r>
        <w:rPr>
          <w:spacing w:val="-3"/>
        </w:rPr>
        <w:t xml:space="preserve"> </w:t>
      </w:r>
      <w:r>
        <w:t>where</w:t>
      </w:r>
      <w:r>
        <w:rPr>
          <w:spacing w:val="-3"/>
        </w:rPr>
        <w:t xml:space="preserve"> </w:t>
      </w:r>
      <w:r>
        <w:t>the actual work is discussed.</w:t>
      </w:r>
      <w:r>
        <w:rPr>
          <w:spacing w:val="40"/>
        </w:rPr>
        <w:t xml:space="preserve"> </w:t>
      </w:r>
      <w:r>
        <w:t>This section is not entitled “Body of the Paper.”</w:t>
      </w:r>
      <w:r>
        <w:rPr>
          <w:spacing w:val="40"/>
        </w:rPr>
        <w:t xml:space="preserve"> </w:t>
      </w:r>
      <w:r>
        <w:t>Rather, it is comprised of multiple sections and subsections titled</w:t>
      </w:r>
      <w:r w:rsidR="00514C54">
        <w:t>/labeled</w:t>
      </w:r>
      <w:r>
        <w:rPr>
          <w:spacing w:val="-4"/>
        </w:rPr>
        <w:t xml:space="preserve"> </w:t>
      </w:r>
      <w:r>
        <w:t>using</w:t>
      </w:r>
      <w:r>
        <w:rPr>
          <w:spacing w:val="-4"/>
        </w:rPr>
        <w:t xml:space="preserve"> </w:t>
      </w:r>
      <w:r>
        <w:t>topical</w:t>
      </w:r>
      <w:r>
        <w:rPr>
          <w:spacing w:val="-4"/>
        </w:rPr>
        <w:t xml:space="preserve"> </w:t>
      </w:r>
      <w:r>
        <w:t>headings</w:t>
      </w:r>
      <w:r>
        <w:rPr>
          <w:spacing w:val="-5"/>
        </w:rPr>
        <w:t xml:space="preserve"> </w:t>
      </w:r>
      <w:r>
        <w:t>in</w:t>
      </w:r>
      <w:r>
        <w:rPr>
          <w:spacing w:val="-4"/>
        </w:rPr>
        <w:t xml:space="preserve"> </w:t>
      </w:r>
      <w:r>
        <w:t>a</w:t>
      </w:r>
      <w:r>
        <w:rPr>
          <w:spacing w:val="-4"/>
        </w:rPr>
        <w:t xml:space="preserve"> </w:t>
      </w:r>
      <w:r>
        <w:t>multi-level</w:t>
      </w:r>
      <w:r>
        <w:rPr>
          <w:spacing w:val="-4"/>
        </w:rPr>
        <w:t xml:space="preserve"> </w:t>
      </w:r>
      <w:r>
        <w:t>structure</w:t>
      </w:r>
      <w:r>
        <w:rPr>
          <w:spacing w:val="-4"/>
        </w:rPr>
        <w:t xml:space="preserve"> </w:t>
      </w:r>
      <w:r>
        <w:t>suitable</w:t>
      </w:r>
      <w:r>
        <w:rPr>
          <w:spacing w:val="-4"/>
        </w:rPr>
        <w:t xml:space="preserve"> </w:t>
      </w:r>
      <w:r>
        <w:t>for</w:t>
      </w:r>
      <w:r>
        <w:rPr>
          <w:spacing w:val="-5"/>
        </w:rPr>
        <w:t xml:space="preserve"> </w:t>
      </w:r>
      <w:r>
        <w:t>the work presented.</w:t>
      </w:r>
      <w:r>
        <w:rPr>
          <w:spacing w:val="40"/>
        </w:rPr>
        <w:t xml:space="preserve"> </w:t>
      </w:r>
      <w:r>
        <w:t>The subsections should start with a subheading.</w:t>
      </w:r>
    </w:p>
    <w:p w14:paraId="251A5EAD" w14:textId="77777777" w:rsidR="00BC7B96" w:rsidRDefault="00BC7B96" w:rsidP="00BC7B96">
      <w:pPr>
        <w:pStyle w:val="BodyText"/>
        <w:spacing w:before="0"/>
        <w:ind w:left="20"/>
      </w:pPr>
      <w:r>
        <w:t>Likewise, there could be sub-subheadings within a subsection. Although</w:t>
      </w:r>
      <w:r>
        <w:rPr>
          <w:spacing w:val="-4"/>
        </w:rPr>
        <w:t xml:space="preserve"> </w:t>
      </w:r>
      <w:r>
        <w:t>no</w:t>
      </w:r>
      <w:r>
        <w:rPr>
          <w:spacing w:val="-4"/>
        </w:rPr>
        <w:t xml:space="preserve"> </w:t>
      </w:r>
      <w:r>
        <w:t>specific</w:t>
      </w:r>
      <w:r>
        <w:rPr>
          <w:spacing w:val="-4"/>
        </w:rPr>
        <w:t xml:space="preserve"> </w:t>
      </w:r>
      <w:r>
        <w:t>heading</w:t>
      </w:r>
      <w:r>
        <w:rPr>
          <w:spacing w:val="-6"/>
        </w:rPr>
        <w:t xml:space="preserve"> </w:t>
      </w:r>
      <w:r>
        <w:t>titles</w:t>
      </w:r>
      <w:r>
        <w:rPr>
          <w:spacing w:val="-4"/>
        </w:rPr>
        <w:t xml:space="preserve"> </w:t>
      </w:r>
      <w:r>
        <w:t>are</w:t>
      </w:r>
      <w:r>
        <w:rPr>
          <w:spacing w:val="-4"/>
        </w:rPr>
        <w:t xml:space="preserve"> </w:t>
      </w:r>
      <w:r>
        <w:t>mandated,</w:t>
      </w:r>
      <w:r>
        <w:rPr>
          <w:spacing w:val="-5"/>
        </w:rPr>
        <w:t xml:space="preserve"> </w:t>
      </w:r>
      <w:r>
        <w:t>common</w:t>
      </w:r>
      <w:r>
        <w:rPr>
          <w:spacing w:val="-5"/>
        </w:rPr>
        <w:t xml:space="preserve"> </w:t>
      </w:r>
      <w:r>
        <w:t>examples include Methods, Results, and Discussion.</w:t>
      </w:r>
    </w:p>
    <w:p w14:paraId="29276603" w14:textId="77777777" w:rsidR="00BC7B96" w:rsidRDefault="00BC7B96" w:rsidP="00CF2733">
      <w:pPr>
        <w:pStyle w:val="BodyText"/>
        <w:spacing w:before="12"/>
        <w:ind w:left="20" w:right="17" w:hanging="1"/>
      </w:pPr>
    </w:p>
    <w:p w14:paraId="4C715907" w14:textId="5D65645D" w:rsidR="00B84CDE" w:rsidRDefault="00B84CDE" w:rsidP="00B84CDE">
      <w:pPr>
        <w:pStyle w:val="BodyText"/>
        <w:spacing w:before="12"/>
        <w:ind w:left="20"/>
      </w:pPr>
      <w:r>
        <w:t xml:space="preserve">This </w:t>
      </w:r>
      <w:r w:rsidR="00750379">
        <w:t xml:space="preserve">main </w:t>
      </w:r>
      <w:r>
        <w:t>section shall include a detailed and structured description of the work performed, including (as appropriate) methodology, assumptions, hardware, observations, analysis, and a comparison of results</w:t>
      </w:r>
      <w:r>
        <w:rPr>
          <w:spacing w:val="-4"/>
        </w:rPr>
        <w:t xml:space="preserve"> </w:t>
      </w:r>
      <w:r>
        <w:t>with</w:t>
      </w:r>
      <w:r>
        <w:rPr>
          <w:spacing w:val="-5"/>
        </w:rPr>
        <w:t xml:space="preserve"> </w:t>
      </w:r>
      <w:r>
        <w:t>prior</w:t>
      </w:r>
      <w:r>
        <w:rPr>
          <w:spacing w:val="-4"/>
        </w:rPr>
        <w:t xml:space="preserve"> </w:t>
      </w:r>
      <w:r>
        <w:t>work.</w:t>
      </w:r>
      <w:r>
        <w:rPr>
          <w:spacing w:val="38"/>
        </w:rPr>
        <w:t xml:space="preserve"> </w:t>
      </w:r>
      <w:r>
        <w:t>This</w:t>
      </w:r>
      <w:r>
        <w:rPr>
          <w:spacing w:val="-6"/>
        </w:rPr>
        <w:t xml:space="preserve"> </w:t>
      </w:r>
      <w:r>
        <w:t>may</w:t>
      </w:r>
      <w:r>
        <w:rPr>
          <w:spacing w:val="-4"/>
        </w:rPr>
        <w:t xml:space="preserve"> </w:t>
      </w:r>
      <w:r>
        <w:t>include</w:t>
      </w:r>
      <w:r>
        <w:rPr>
          <w:spacing w:val="-4"/>
        </w:rPr>
        <w:t xml:space="preserve"> </w:t>
      </w:r>
      <w:r>
        <w:t>theoretical</w:t>
      </w:r>
      <w:r>
        <w:rPr>
          <w:spacing w:val="-4"/>
        </w:rPr>
        <w:t xml:space="preserve"> </w:t>
      </w:r>
      <w:r>
        <w:t>work,</w:t>
      </w:r>
      <w:r>
        <w:rPr>
          <w:spacing w:val="-4"/>
        </w:rPr>
        <w:t xml:space="preserve"> </w:t>
      </w:r>
      <w:r>
        <w:t>analytical derivation, measurements, and such other topics.</w:t>
      </w:r>
    </w:p>
    <w:p w14:paraId="4D86F8AE" w14:textId="77777777" w:rsidR="00CF2733" w:rsidRDefault="00CF2733" w:rsidP="00361FFE"/>
    <w:p w14:paraId="2EB73402" w14:textId="7F15ACF9" w:rsidR="00BC7550" w:rsidRDefault="00D465A8" w:rsidP="00CB685D">
      <w:pPr>
        <w:pStyle w:val="BodyText"/>
        <w:spacing w:before="12"/>
        <w:ind w:left="20" w:right="17"/>
        <w:rPr>
          <w:spacing w:val="-2"/>
        </w:rPr>
      </w:pPr>
      <w:r>
        <w:t>The</w:t>
      </w:r>
      <w:r>
        <w:rPr>
          <w:spacing w:val="-5"/>
        </w:rPr>
        <w:t xml:space="preserve"> </w:t>
      </w:r>
      <w:r>
        <w:t>information</w:t>
      </w:r>
      <w:r>
        <w:rPr>
          <w:spacing w:val="-6"/>
        </w:rPr>
        <w:t xml:space="preserve"> </w:t>
      </w:r>
      <w:r>
        <w:t>presented</w:t>
      </w:r>
      <w:r>
        <w:rPr>
          <w:spacing w:val="-5"/>
        </w:rPr>
        <w:t xml:space="preserve"> </w:t>
      </w:r>
      <w:r>
        <w:t>shall</w:t>
      </w:r>
      <w:r>
        <w:rPr>
          <w:spacing w:val="-4"/>
        </w:rPr>
        <w:t xml:space="preserve"> </w:t>
      </w:r>
      <w:r>
        <w:t>be</w:t>
      </w:r>
      <w:r>
        <w:rPr>
          <w:spacing w:val="-4"/>
        </w:rPr>
        <w:t xml:space="preserve"> </w:t>
      </w:r>
      <w:r>
        <w:t>self-contained</w:t>
      </w:r>
      <w:r>
        <w:rPr>
          <w:spacing w:val="-6"/>
        </w:rPr>
        <w:t xml:space="preserve"> </w:t>
      </w:r>
      <w:r>
        <w:t>(in</w:t>
      </w:r>
      <w:r>
        <w:rPr>
          <w:spacing w:val="-4"/>
        </w:rPr>
        <w:t xml:space="preserve"> </w:t>
      </w:r>
      <w:r>
        <w:t>the</w:t>
      </w:r>
      <w:r>
        <w:rPr>
          <w:spacing w:val="-4"/>
        </w:rPr>
        <w:t xml:space="preserve"> </w:t>
      </w:r>
      <w:r>
        <w:t>sense</w:t>
      </w:r>
      <w:r>
        <w:rPr>
          <w:spacing w:val="-5"/>
        </w:rPr>
        <w:t xml:space="preserve"> </w:t>
      </w:r>
      <w:r>
        <w:t>that the</w:t>
      </w:r>
      <w:r>
        <w:rPr>
          <w:spacing w:val="-3"/>
        </w:rPr>
        <w:t xml:space="preserve"> </w:t>
      </w:r>
      <w:r>
        <w:t>reader</w:t>
      </w:r>
      <w:r>
        <w:rPr>
          <w:spacing w:val="-3"/>
        </w:rPr>
        <w:t xml:space="preserve"> </w:t>
      </w:r>
      <w:r>
        <w:t>is</w:t>
      </w:r>
      <w:r>
        <w:rPr>
          <w:spacing w:val="-5"/>
        </w:rPr>
        <w:t xml:space="preserve"> </w:t>
      </w:r>
      <w:r>
        <w:t>not</w:t>
      </w:r>
      <w:r>
        <w:rPr>
          <w:spacing w:val="-4"/>
        </w:rPr>
        <w:t xml:space="preserve"> </w:t>
      </w:r>
      <w:r>
        <w:t>assumed</w:t>
      </w:r>
      <w:r>
        <w:rPr>
          <w:spacing w:val="-3"/>
        </w:rPr>
        <w:t xml:space="preserve"> </w:t>
      </w:r>
      <w:r>
        <w:t>to</w:t>
      </w:r>
      <w:r>
        <w:rPr>
          <w:spacing w:val="-3"/>
        </w:rPr>
        <w:t xml:space="preserve"> </w:t>
      </w:r>
      <w:r>
        <w:t>have</w:t>
      </w:r>
      <w:r>
        <w:rPr>
          <w:spacing w:val="-4"/>
        </w:rPr>
        <w:t xml:space="preserve"> </w:t>
      </w:r>
      <w:r>
        <w:t>read</w:t>
      </w:r>
      <w:r>
        <w:rPr>
          <w:spacing w:val="-4"/>
        </w:rPr>
        <w:t xml:space="preserve"> </w:t>
      </w:r>
      <w:r>
        <w:lastRenderedPageBreak/>
        <w:t>prior</w:t>
      </w:r>
      <w:r>
        <w:rPr>
          <w:spacing w:val="-4"/>
        </w:rPr>
        <w:t xml:space="preserve"> </w:t>
      </w:r>
      <w:r>
        <w:t>papers)</w:t>
      </w:r>
      <w:r>
        <w:rPr>
          <w:spacing w:val="-3"/>
        </w:rPr>
        <w:t xml:space="preserve"> </w:t>
      </w:r>
      <w:r>
        <w:t>and</w:t>
      </w:r>
      <w:r>
        <w:rPr>
          <w:spacing w:val="-3"/>
        </w:rPr>
        <w:t xml:space="preserve"> </w:t>
      </w:r>
      <w:r>
        <w:t>provide</w:t>
      </w:r>
      <w:r>
        <w:rPr>
          <w:spacing w:val="-4"/>
        </w:rPr>
        <w:t xml:space="preserve"> </w:t>
      </w:r>
      <w:r>
        <w:t>an appropriate level of detail for the intended audience</w:t>
      </w:r>
      <w:r w:rsidR="005648CB">
        <w:t>; h</w:t>
      </w:r>
      <w:r>
        <w:t xml:space="preserve">owever, references </w:t>
      </w:r>
      <w:r w:rsidR="005648CB">
        <w:t xml:space="preserve">must </w:t>
      </w:r>
      <w:r w:rsidR="009C5D88">
        <w:t>be used</w:t>
      </w:r>
      <w:r>
        <w:t xml:space="preserve"> to </w:t>
      </w:r>
      <w:r w:rsidR="009C5D88">
        <w:t xml:space="preserve">cite </w:t>
      </w:r>
      <w:r>
        <w:t>published work on related topics as appropriate.</w:t>
      </w:r>
      <w:r>
        <w:rPr>
          <w:spacing w:val="40"/>
        </w:rPr>
        <w:t xml:space="preserve"> </w:t>
      </w:r>
      <w:r>
        <w:t xml:space="preserve">All terms </w:t>
      </w:r>
      <w:r w:rsidR="00BC7550">
        <w:t xml:space="preserve">and acronyms </w:t>
      </w:r>
      <w:r>
        <w:t xml:space="preserve">must be defined the first time they are mentioned </w:t>
      </w:r>
      <w:r w:rsidR="004C6339">
        <w:t xml:space="preserve">(with the acronym in parentheses) </w:t>
      </w:r>
      <w:r>
        <w:t xml:space="preserve">and used consistently throughout the remainder of the </w:t>
      </w:r>
      <w:r>
        <w:rPr>
          <w:spacing w:val="-2"/>
        </w:rPr>
        <w:t>paper.</w:t>
      </w:r>
    </w:p>
    <w:p w14:paraId="6DC8448F" w14:textId="77777777" w:rsidR="004E6D20" w:rsidRDefault="004E6D20" w:rsidP="0098753C">
      <w:pPr>
        <w:pStyle w:val="Head2"/>
      </w:pPr>
    </w:p>
    <w:p w14:paraId="230CC3CA" w14:textId="390AC8DB" w:rsidR="00C511C8" w:rsidRDefault="00B8770A" w:rsidP="0098753C">
      <w:pPr>
        <w:pStyle w:val="Head2"/>
      </w:pPr>
      <w:r>
        <w:t>Language Considerations</w:t>
      </w:r>
    </w:p>
    <w:p w14:paraId="7B54B2B8" w14:textId="77777777" w:rsidR="005F0125" w:rsidRDefault="005F0125" w:rsidP="005F0125">
      <w:pPr>
        <w:pStyle w:val="BodyText"/>
        <w:spacing w:before="12"/>
        <w:ind w:left="20" w:right="17"/>
      </w:pPr>
    </w:p>
    <w:p w14:paraId="4BD0AE0C" w14:textId="5F9D1F14" w:rsidR="005F0125" w:rsidRDefault="005F0125" w:rsidP="005F0125">
      <w:pPr>
        <w:pStyle w:val="BodyText"/>
        <w:spacing w:before="12"/>
        <w:ind w:left="20" w:right="17"/>
      </w:pPr>
      <w:r>
        <w:t>Standard rules for written English should be followed in the text of the paper.</w:t>
      </w:r>
      <w:r>
        <w:rPr>
          <w:spacing w:val="40"/>
        </w:rPr>
        <w:t xml:space="preserve"> </w:t>
      </w:r>
      <w:r>
        <w:t xml:space="preserve">U.S. </w:t>
      </w:r>
      <w:r w:rsidR="00296A59">
        <w:t>spelling and grammar should</w:t>
      </w:r>
      <w:r>
        <w:t xml:space="preserve"> be applied consistently.</w:t>
      </w:r>
      <w:r>
        <w:rPr>
          <w:spacing w:val="40"/>
        </w:rPr>
        <w:t xml:space="preserve"> </w:t>
      </w:r>
      <w:r>
        <w:t>Standard grammar will ensure that the</w:t>
      </w:r>
      <w:r>
        <w:rPr>
          <w:spacing w:val="-3"/>
        </w:rPr>
        <w:t xml:space="preserve"> </w:t>
      </w:r>
      <w:r>
        <w:t>paper</w:t>
      </w:r>
      <w:r>
        <w:rPr>
          <w:spacing w:val="-4"/>
        </w:rPr>
        <w:t xml:space="preserve"> </w:t>
      </w:r>
      <w:r>
        <w:t>is</w:t>
      </w:r>
      <w:r>
        <w:rPr>
          <w:spacing w:val="-3"/>
        </w:rPr>
        <w:t xml:space="preserve"> </w:t>
      </w:r>
      <w:r>
        <w:t>easily</w:t>
      </w:r>
      <w:r>
        <w:rPr>
          <w:spacing w:val="-3"/>
        </w:rPr>
        <w:t xml:space="preserve"> </w:t>
      </w:r>
      <w:r>
        <w:t>understood</w:t>
      </w:r>
      <w:r>
        <w:rPr>
          <w:spacing w:val="-3"/>
        </w:rPr>
        <w:t xml:space="preserve"> </w:t>
      </w:r>
      <w:r>
        <w:t>by</w:t>
      </w:r>
      <w:r>
        <w:rPr>
          <w:spacing w:val="-4"/>
        </w:rPr>
        <w:t xml:space="preserve"> </w:t>
      </w:r>
      <w:r>
        <w:t>a</w:t>
      </w:r>
      <w:r>
        <w:rPr>
          <w:spacing w:val="-3"/>
        </w:rPr>
        <w:t xml:space="preserve"> </w:t>
      </w:r>
      <w:r>
        <w:t>wide</w:t>
      </w:r>
      <w:r>
        <w:rPr>
          <w:spacing w:val="-3"/>
        </w:rPr>
        <w:t xml:space="preserve"> </w:t>
      </w:r>
      <w:r>
        <w:t>audience</w:t>
      </w:r>
      <w:r w:rsidR="00296A59">
        <w:t>,</w:t>
      </w:r>
      <w:r>
        <w:rPr>
          <w:spacing w:val="-3"/>
        </w:rPr>
        <w:t xml:space="preserve"> </w:t>
      </w:r>
      <w:r>
        <w:t>including</w:t>
      </w:r>
      <w:r>
        <w:rPr>
          <w:spacing w:val="-5"/>
        </w:rPr>
        <w:t xml:space="preserve"> </w:t>
      </w:r>
      <w:r>
        <w:t>those</w:t>
      </w:r>
      <w:r>
        <w:rPr>
          <w:spacing w:val="-4"/>
        </w:rPr>
        <w:t xml:space="preserve"> </w:t>
      </w:r>
      <w:r>
        <w:t xml:space="preserve">not </w:t>
      </w:r>
      <w:r w:rsidR="000540E3">
        <w:t>having</w:t>
      </w:r>
      <w:r>
        <w:t xml:space="preserve"> English as a primary language.</w:t>
      </w:r>
    </w:p>
    <w:p w14:paraId="16656B43" w14:textId="77777777" w:rsidR="005F0125" w:rsidRPr="005F0125" w:rsidRDefault="005F0125" w:rsidP="005F0125"/>
    <w:p w14:paraId="40AE2BAB" w14:textId="61F5AB47" w:rsidR="009376CE" w:rsidRDefault="009376CE" w:rsidP="009376CE">
      <w:pPr>
        <w:pStyle w:val="BodyText"/>
        <w:spacing w:before="12"/>
        <w:ind w:left="20" w:right="17"/>
      </w:pPr>
      <w:r>
        <w:t xml:space="preserve">Spell-check and grammar-check software </w:t>
      </w:r>
      <w:r w:rsidR="00E0020B">
        <w:t>may</w:t>
      </w:r>
      <w:r>
        <w:t xml:space="preserve"> be used to inspect the written text but should not be a substitute for a thorough personal review.</w:t>
      </w:r>
      <w:r>
        <w:rPr>
          <w:spacing w:val="40"/>
        </w:rPr>
        <w:t xml:space="preserve"> </w:t>
      </w:r>
      <w:r>
        <w:t>A review by authors fluent in English is one way to check</w:t>
      </w:r>
      <w:r>
        <w:rPr>
          <w:spacing w:val="-5"/>
        </w:rPr>
        <w:t xml:space="preserve"> </w:t>
      </w:r>
      <w:r w:rsidR="00561DDB">
        <w:rPr>
          <w:spacing w:val="-5"/>
        </w:rPr>
        <w:t xml:space="preserve">the </w:t>
      </w:r>
      <w:r>
        <w:t>grammar,</w:t>
      </w:r>
      <w:r>
        <w:rPr>
          <w:spacing w:val="-5"/>
        </w:rPr>
        <w:t xml:space="preserve"> </w:t>
      </w:r>
      <w:r>
        <w:t>but</w:t>
      </w:r>
      <w:r>
        <w:rPr>
          <w:spacing w:val="-4"/>
        </w:rPr>
        <w:t xml:space="preserve"> </w:t>
      </w:r>
      <w:r w:rsidR="00561DDB">
        <w:rPr>
          <w:spacing w:val="-4"/>
        </w:rPr>
        <w:t xml:space="preserve">this </w:t>
      </w:r>
      <w:r>
        <w:t>must</w:t>
      </w:r>
      <w:r>
        <w:rPr>
          <w:spacing w:val="-4"/>
        </w:rPr>
        <w:t xml:space="preserve"> </w:t>
      </w:r>
      <w:r>
        <w:t>be</w:t>
      </w:r>
      <w:r>
        <w:rPr>
          <w:spacing w:val="-4"/>
        </w:rPr>
        <w:t xml:space="preserve"> </w:t>
      </w:r>
      <w:r>
        <w:t>completed</w:t>
      </w:r>
      <w:r>
        <w:rPr>
          <w:spacing w:val="-4"/>
        </w:rPr>
        <w:t xml:space="preserve"> </w:t>
      </w:r>
      <w:r>
        <w:t>prior</w:t>
      </w:r>
      <w:r>
        <w:rPr>
          <w:spacing w:val="-6"/>
        </w:rPr>
        <w:t xml:space="preserve"> </w:t>
      </w:r>
      <w:r>
        <w:t>to</w:t>
      </w:r>
      <w:r>
        <w:rPr>
          <w:spacing w:val="-5"/>
        </w:rPr>
        <w:t xml:space="preserve"> </w:t>
      </w:r>
      <w:r>
        <w:t>the</w:t>
      </w:r>
      <w:r>
        <w:rPr>
          <w:spacing w:val="-4"/>
        </w:rPr>
        <w:t xml:space="preserve"> </w:t>
      </w:r>
      <w:r>
        <w:t>SAE</w:t>
      </w:r>
      <w:r>
        <w:rPr>
          <w:spacing w:val="-4"/>
        </w:rPr>
        <w:t xml:space="preserve"> </w:t>
      </w:r>
      <w:r>
        <w:t>peer-review process.</w:t>
      </w:r>
      <w:r>
        <w:rPr>
          <w:spacing w:val="40"/>
        </w:rPr>
        <w:t xml:space="preserve"> </w:t>
      </w:r>
      <w:r>
        <w:t>(Official</w:t>
      </w:r>
      <w:r w:rsidR="00D13E12">
        <w:t xml:space="preserve"> SAE</w:t>
      </w:r>
      <w:r>
        <w:t xml:space="preserve"> reviewers and organizers do not provide this service.)</w:t>
      </w:r>
      <w:r>
        <w:rPr>
          <w:spacing w:val="40"/>
        </w:rPr>
        <w:t xml:space="preserve"> </w:t>
      </w:r>
      <w:r>
        <w:t>The complexity of the technical subject or an author’s difficulty with technical writing are never excuses to avoid following these guidelines.</w:t>
      </w:r>
      <w:r>
        <w:rPr>
          <w:spacing w:val="40"/>
        </w:rPr>
        <w:t xml:space="preserve"> </w:t>
      </w:r>
      <w:r>
        <w:t>A person unfamiliar with the topic</w:t>
      </w:r>
      <w:r>
        <w:rPr>
          <w:spacing w:val="40"/>
        </w:rPr>
        <w:t xml:space="preserve"> </w:t>
      </w:r>
      <w:r>
        <w:t>should be able to read the paper and understand the general theme.</w:t>
      </w:r>
    </w:p>
    <w:p w14:paraId="188F33BB" w14:textId="77777777" w:rsidR="00463725" w:rsidRDefault="00463725" w:rsidP="009376CE">
      <w:pPr>
        <w:pStyle w:val="BodyText"/>
        <w:spacing w:before="12"/>
        <w:ind w:left="20" w:right="17"/>
      </w:pPr>
    </w:p>
    <w:p w14:paraId="5071C864" w14:textId="2D82B473" w:rsidR="00463725" w:rsidRDefault="00463725" w:rsidP="00463725">
      <w:pPr>
        <w:pStyle w:val="BodyText"/>
        <w:spacing w:before="12" w:line="207" w:lineRule="exact"/>
        <w:ind w:left="20"/>
        <w:rPr>
          <w:spacing w:val="-2"/>
        </w:rPr>
      </w:pPr>
      <w:r>
        <w:t>Many</w:t>
      </w:r>
      <w:r>
        <w:rPr>
          <w:spacing w:val="-3"/>
        </w:rPr>
        <w:t xml:space="preserve"> </w:t>
      </w:r>
      <w:r>
        <w:t>companies</w:t>
      </w:r>
      <w:r>
        <w:rPr>
          <w:spacing w:val="-3"/>
        </w:rPr>
        <w:t xml:space="preserve"> </w:t>
      </w:r>
      <w:r>
        <w:t>provide</w:t>
      </w:r>
      <w:r>
        <w:rPr>
          <w:spacing w:val="-2"/>
        </w:rPr>
        <w:t xml:space="preserve"> </w:t>
      </w:r>
      <w:r>
        <w:t>substantive</w:t>
      </w:r>
      <w:r>
        <w:rPr>
          <w:spacing w:val="-3"/>
        </w:rPr>
        <w:t xml:space="preserve"> </w:t>
      </w:r>
      <w:r>
        <w:t>editing,</w:t>
      </w:r>
      <w:r>
        <w:rPr>
          <w:spacing w:val="-1"/>
        </w:rPr>
        <w:t xml:space="preserve"> </w:t>
      </w:r>
      <w:r>
        <w:rPr>
          <w:spacing w:val="-2"/>
        </w:rPr>
        <w:t>including, but not limited to</w:t>
      </w:r>
      <w:r w:rsidR="0095671B">
        <w:rPr>
          <w:spacing w:val="-2"/>
        </w:rPr>
        <w:t>:</w:t>
      </w:r>
    </w:p>
    <w:p w14:paraId="3F54A768" w14:textId="77777777" w:rsidR="00FA5B61" w:rsidRDefault="00FA5B61" w:rsidP="00463725">
      <w:pPr>
        <w:pStyle w:val="BodyText"/>
        <w:spacing w:before="12" w:line="207" w:lineRule="exact"/>
        <w:ind w:left="20"/>
      </w:pPr>
    </w:p>
    <w:p w14:paraId="382191CD" w14:textId="77777777" w:rsidR="00463725" w:rsidRDefault="00463725" w:rsidP="007D122A">
      <w:pPr>
        <w:pStyle w:val="List-Unordered"/>
      </w:pPr>
      <w:r>
        <w:t xml:space="preserve">The Charlesworth Group </w:t>
      </w:r>
      <w:r>
        <w:rPr>
          <w:spacing w:val="-2"/>
        </w:rPr>
        <w:t>(</w:t>
      </w:r>
      <w:hyperlink r:id="rId12">
        <w:r>
          <w:rPr>
            <w:color w:val="0000FF"/>
            <w:spacing w:val="-2"/>
            <w:u w:val="single" w:color="0000FF"/>
          </w:rPr>
          <w:t>http://www.charlesworthauthorservices.com/</w:t>
        </w:r>
        <w:r>
          <w:rPr>
            <w:spacing w:val="-2"/>
          </w:rPr>
          <w:t>)</w:t>
        </w:r>
      </w:hyperlink>
    </w:p>
    <w:p w14:paraId="7199C0BE" w14:textId="2A89A5E9" w:rsidR="0033381F" w:rsidRPr="00FA5B61" w:rsidRDefault="00FA5B61" w:rsidP="007D122A">
      <w:pPr>
        <w:pStyle w:val="List-Unordered"/>
      </w:pPr>
      <w:r>
        <w:t xml:space="preserve">American Journal Experts </w:t>
      </w:r>
      <w:r>
        <w:rPr>
          <w:spacing w:val="-2"/>
        </w:rPr>
        <w:t>(</w:t>
      </w:r>
      <w:hyperlink r:id="rId13">
        <w:r>
          <w:rPr>
            <w:color w:val="0000FF"/>
            <w:spacing w:val="-2"/>
            <w:u w:val="single" w:color="0000FF"/>
          </w:rPr>
          <w:t>http://www.journalexperts.com/</w:t>
        </w:r>
        <w:r>
          <w:rPr>
            <w:spacing w:val="-2"/>
          </w:rPr>
          <w:t>)</w:t>
        </w:r>
      </w:hyperlink>
      <w:r>
        <w:rPr>
          <w:spacing w:val="-2"/>
        </w:rPr>
        <w:t xml:space="preserve"> </w:t>
      </w:r>
    </w:p>
    <w:p w14:paraId="1CD565A5" w14:textId="13483E48" w:rsidR="00FA5B61" w:rsidRDefault="00FA5B61" w:rsidP="007D122A">
      <w:pPr>
        <w:pStyle w:val="List-Unordered"/>
      </w:pPr>
      <w:proofErr w:type="spellStart"/>
      <w:r>
        <w:rPr>
          <w:spacing w:val="-2"/>
        </w:rPr>
        <w:t>Editage</w:t>
      </w:r>
      <w:proofErr w:type="spellEnd"/>
      <w:r>
        <w:rPr>
          <w:spacing w:val="40"/>
        </w:rPr>
        <w:t xml:space="preserve"> </w:t>
      </w:r>
      <w:r>
        <w:rPr>
          <w:spacing w:val="-2"/>
        </w:rPr>
        <w:t>(</w:t>
      </w:r>
      <w:hyperlink r:id="rId14">
        <w:r>
          <w:rPr>
            <w:color w:val="0000FF"/>
            <w:spacing w:val="-2"/>
            <w:u w:val="single" w:color="0000FF"/>
          </w:rPr>
          <w:t>http://www.editage.com/</w:t>
        </w:r>
        <w:r>
          <w:rPr>
            <w:spacing w:val="-2"/>
          </w:rPr>
          <w:t>)</w:t>
        </w:r>
      </w:hyperlink>
    </w:p>
    <w:p w14:paraId="41A930ED" w14:textId="77777777" w:rsidR="00FA5B61" w:rsidRDefault="00FA5B61" w:rsidP="007D122A">
      <w:pPr>
        <w:pStyle w:val="List-Unordered"/>
      </w:pPr>
      <w:r>
        <w:t xml:space="preserve">International Science Editing </w:t>
      </w:r>
      <w:r>
        <w:rPr>
          <w:spacing w:val="-2"/>
        </w:rPr>
        <w:t>(</w:t>
      </w:r>
      <w:hyperlink r:id="rId15">
        <w:r>
          <w:rPr>
            <w:color w:val="0000FF"/>
            <w:spacing w:val="-2"/>
            <w:u w:val="single" w:color="0000FF"/>
          </w:rPr>
          <w:t>http://www.internationalscienceediting.com/</w:t>
        </w:r>
        <w:r>
          <w:rPr>
            <w:spacing w:val="-2"/>
          </w:rPr>
          <w:t>)</w:t>
        </w:r>
      </w:hyperlink>
    </w:p>
    <w:p w14:paraId="12C6C09A" w14:textId="77777777" w:rsidR="00FA5B61" w:rsidRDefault="00FA5B61" w:rsidP="007D122A">
      <w:pPr>
        <w:pStyle w:val="List-Unordered"/>
      </w:pPr>
      <w:r>
        <w:t>Write</w:t>
      </w:r>
      <w:r>
        <w:rPr>
          <w:spacing w:val="-2"/>
        </w:rPr>
        <w:t xml:space="preserve"> </w:t>
      </w:r>
      <w:r>
        <w:t>Science</w:t>
      </w:r>
      <w:r>
        <w:rPr>
          <w:spacing w:val="-2"/>
        </w:rPr>
        <w:t xml:space="preserve"> </w:t>
      </w:r>
      <w:r>
        <w:t>Right</w:t>
      </w:r>
      <w:r>
        <w:rPr>
          <w:spacing w:val="-2"/>
        </w:rPr>
        <w:t xml:space="preserve"> (</w:t>
      </w:r>
      <w:hyperlink r:id="rId16">
        <w:r>
          <w:rPr>
            <w:color w:val="0000FF"/>
            <w:spacing w:val="-2"/>
            <w:u w:val="single" w:color="0000FF"/>
          </w:rPr>
          <w:t>http://www.writescienceright.com/</w:t>
        </w:r>
        <w:r>
          <w:rPr>
            <w:spacing w:val="-2"/>
          </w:rPr>
          <w:t>)</w:t>
        </w:r>
      </w:hyperlink>
    </w:p>
    <w:p w14:paraId="123D3047" w14:textId="77777777" w:rsidR="00463725" w:rsidRDefault="00463725" w:rsidP="0095671B">
      <w:pPr>
        <w:pStyle w:val="BodyText"/>
        <w:tabs>
          <w:tab w:val="left" w:pos="785"/>
        </w:tabs>
        <w:spacing w:before="0"/>
        <w:ind w:right="855"/>
      </w:pPr>
    </w:p>
    <w:p w14:paraId="3A98FE74" w14:textId="3A0397C4" w:rsidR="0095671B" w:rsidRDefault="0095671B" w:rsidP="0095671B">
      <w:pPr>
        <w:pStyle w:val="BodyText"/>
        <w:spacing w:before="12"/>
        <w:ind w:left="20" w:right="17"/>
        <w:rPr>
          <w:spacing w:val="-2"/>
        </w:rPr>
      </w:pPr>
      <w:r>
        <w:t>Please</w:t>
      </w:r>
      <w:r>
        <w:rPr>
          <w:spacing w:val="-5"/>
        </w:rPr>
        <w:t xml:space="preserve"> </w:t>
      </w:r>
      <w:r>
        <w:t>note</w:t>
      </w:r>
      <w:r>
        <w:rPr>
          <w:spacing w:val="-5"/>
        </w:rPr>
        <w:t xml:space="preserve"> </w:t>
      </w:r>
      <w:r>
        <w:t>that</w:t>
      </w:r>
      <w:r>
        <w:rPr>
          <w:spacing w:val="-5"/>
        </w:rPr>
        <w:t xml:space="preserve"> </w:t>
      </w:r>
      <w:r>
        <w:t>SAE</w:t>
      </w:r>
      <w:r>
        <w:rPr>
          <w:spacing w:val="-5"/>
        </w:rPr>
        <w:t xml:space="preserve"> </w:t>
      </w:r>
      <w:r>
        <w:t>does</w:t>
      </w:r>
      <w:r>
        <w:rPr>
          <w:spacing w:val="-5"/>
        </w:rPr>
        <w:t xml:space="preserve"> </w:t>
      </w:r>
      <w:r>
        <w:t>not</w:t>
      </w:r>
      <w:r>
        <w:rPr>
          <w:spacing w:val="-5"/>
        </w:rPr>
        <w:t xml:space="preserve"> </w:t>
      </w:r>
      <w:r>
        <w:t>endorse</w:t>
      </w:r>
      <w:r>
        <w:rPr>
          <w:spacing w:val="-5"/>
        </w:rPr>
        <w:t xml:space="preserve"> </w:t>
      </w:r>
      <w:r>
        <w:t>these</w:t>
      </w:r>
      <w:r>
        <w:rPr>
          <w:spacing w:val="-5"/>
        </w:rPr>
        <w:t xml:space="preserve"> </w:t>
      </w:r>
      <w:r>
        <w:t xml:space="preserve">vendors, nor does it guarantee acceptance of a submission edited by any of these </w:t>
      </w:r>
      <w:r>
        <w:rPr>
          <w:spacing w:val="-2"/>
        </w:rPr>
        <w:t>vendors.</w:t>
      </w:r>
    </w:p>
    <w:p w14:paraId="30BA570D" w14:textId="77777777" w:rsidR="007C4A2C" w:rsidRDefault="007C4A2C" w:rsidP="0095671B">
      <w:pPr>
        <w:pStyle w:val="BodyText"/>
        <w:spacing w:before="12"/>
        <w:ind w:left="20" w:right="17"/>
        <w:rPr>
          <w:spacing w:val="-2"/>
        </w:rPr>
      </w:pPr>
    </w:p>
    <w:p w14:paraId="5D2BE9D0" w14:textId="39612FB7" w:rsidR="007C4A2C" w:rsidRDefault="007C4A2C" w:rsidP="007C4A2C">
      <w:pPr>
        <w:pStyle w:val="Head2"/>
      </w:pPr>
      <w:r>
        <w:t>Use of Artificial Intelligence</w:t>
      </w:r>
    </w:p>
    <w:p w14:paraId="1F04EDA7" w14:textId="77777777" w:rsidR="00F61ABD" w:rsidRDefault="00F61ABD" w:rsidP="00F61ABD"/>
    <w:p w14:paraId="61BE69AC" w14:textId="2528A533" w:rsidR="00F61ABD" w:rsidRPr="00554C04" w:rsidRDefault="00790578" w:rsidP="007D122A">
      <w:r w:rsidRPr="00554C04">
        <w:t xml:space="preserve">The use of artificial intelligence (AI) in research is expanding rapidly, and SAE's position is that AI cannot and should not be listed as an author of a publication because AI tools do not meet the definition of an author. </w:t>
      </w:r>
      <w:r w:rsidR="003C35DF" w:rsidRPr="00554C04">
        <w:t>Because AI-generated content may not be protected by copyright, SAE authors may not use AI to generate written text, images, or artwork, but may use AI for grammar and punctuation corrections. Use of an AI tool for any such work must be detailed in the manuscript in a</w:t>
      </w:r>
      <w:r w:rsidR="00265631">
        <w:t xml:space="preserve"> separate</w:t>
      </w:r>
      <w:r w:rsidR="003C35DF" w:rsidRPr="00554C04">
        <w:t xml:space="preserve"> section</w:t>
      </w:r>
      <w:r w:rsidR="00265631">
        <w:t xml:space="preserve"> at the end of the paper</w:t>
      </w:r>
      <w:r w:rsidR="00A34D33">
        <w:t xml:space="preserve"> (see sample, page 9)</w:t>
      </w:r>
      <w:r w:rsidR="00265631">
        <w:t>.</w:t>
      </w:r>
    </w:p>
    <w:p w14:paraId="353E859F" w14:textId="77777777" w:rsidR="0095671B" w:rsidRDefault="0095671B" w:rsidP="0095671B">
      <w:pPr>
        <w:pStyle w:val="BodyText"/>
        <w:tabs>
          <w:tab w:val="left" w:pos="785"/>
        </w:tabs>
        <w:spacing w:before="0"/>
        <w:ind w:right="855"/>
      </w:pPr>
    </w:p>
    <w:p w14:paraId="23188CCF" w14:textId="516FECD7" w:rsidR="00993146" w:rsidRDefault="00E772EE" w:rsidP="00E772EE">
      <w:pPr>
        <w:pStyle w:val="Head2"/>
      </w:pPr>
      <w:r>
        <w:t>Commercialism</w:t>
      </w:r>
    </w:p>
    <w:p w14:paraId="7D7ECF97" w14:textId="77777777" w:rsidR="00E772EE" w:rsidRDefault="00E772EE" w:rsidP="00E772EE"/>
    <w:p w14:paraId="614E9E8F" w14:textId="02066B71" w:rsidR="00E772EE" w:rsidRDefault="00E772EE" w:rsidP="00E772EE">
      <w:pPr>
        <w:pStyle w:val="BodyText"/>
        <w:spacing w:before="12"/>
        <w:ind w:left="20" w:right="25"/>
      </w:pPr>
      <w:r>
        <w:t>The paper shall not be commercial in nature.</w:t>
      </w:r>
      <w:r>
        <w:rPr>
          <w:spacing w:val="40"/>
        </w:rPr>
        <w:t xml:space="preserve"> </w:t>
      </w:r>
      <w:r w:rsidR="00207E2D">
        <w:t>Any</w:t>
      </w:r>
      <w:r>
        <w:t xml:space="preserve"> commercialism </w:t>
      </w:r>
      <w:r w:rsidR="00207E2D">
        <w:t>should</w:t>
      </w:r>
      <w:r>
        <w:t xml:space="preserve"> be eliminated and commercial overtones limited</w:t>
      </w:r>
      <w:r w:rsidR="00207E2D">
        <w:t>; h</w:t>
      </w:r>
      <w:r>
        <w:t xml:space="preserve">owever, the inclusion of the names of any hardware, software, or other tools used in the technical analysis, evaluation, or methodology is permissible </w:t>
      </w:r>
      <w:r w:rsidR="00FE46C2">
        <w:t>if</w:t>
      </w:r>
      <w:r>
        <w:t xml:space="preserve"> these are cited properly, as mentioned here.</w:t>
      </w:r>
      <w:r>
        <w:rPr>
          <w:spacing w:val="40"/>
        </w:rPr>
        <w:t xml:space="preserve"> </w:t>
      </w:r>
      <w:r>
        <w:t>Note that a commercial reference (e.g., product name) may be mentioned once each in the Title, Abstract, and Introduction</w:t>
      </w:r>
      <w:r>
        <w:rPr>
          <w:spacing w:val="-4"/>
        </w:rPr>
        <w:t xml:space="preserve"> </w:t>
      </w:r>
      <w:r>
        <w:t>(for</w:t>
      </w:r>
      <w:r>
        <w:rPr>
          <w:spacing w:val="-4"/>
        </w:rPr>
        <w:t xml:space="preserve"> </w:t>
      </w:r>
      <w:r>
        <w:t>instance,</w:t>
      </w:r>
      <w:r>
        <w:rPr>
          <w:spacing w:val="-4"/>
        </w:rPr>
        <w:t xml:space="preserve"> </w:t>
      </w:r>
      <w:r>
        <w:t>to</w:t>
      </w:r>
      <w:r>
        <w:rPr>
          <w:spacing w:val="-4"/>
        </w:rPr>
        <w:t xml:space="preserve"> </w:t>
      </w:r>
      <w:r>
        <w:t>mention</w:t>
      </w:r>
      <w:r>
        <w:rPr>
          <w:spacing w:val="-4"/>
        </w:rPr>
        <w:t xml:space="preserve"> </w:t>
      </w:r>
      <w:r>
        <w:t>the</w:t>
      </w:r>
      <w:r>
        <w:rPr>
          <w:spacing w:val="-4"/>
        </w:rPr>
        <w:t xml:space="preserve"> </w:t>
      </w:r>
      <w:r>
        <w:t>trade</w:t>
      </w:r>
      <w:r>
        <w:rPr>
          <w:spacing w:val="-4"/>
        </w:rPr>
        <w:t xml:space="preserve"> </w:t>
      </w:r>
      <w:r>
        <w:t>name</w:t>
      </w:r>
      <w:r>
        <w:rPr>
          <w:spacing w:val="-4"/>
        </w:rPr>
        <w:t xml:space="preserve"> </w:t>
      </w:r>
      <w:r>
        <w:t>of</w:t>
      </w:r>
      <w:r>
        <w:rPr>
          <w:spacing w:val="-4"/>
        </w:rPr>
        <w:t xml:space="preserve"> </w:t>
      </w:r>
      <w:r>
        <w:t>a</w:t>
      </w:r>
      <w:r>
        <w:rPr>
          <w:spacing w:val="-4"/>
        </w:rPr>
        <w:t xml:space="preserve"> </w:t>
      </w:r>
      <w:r>
        <w:t>product</w:t>
      </w:r>
      <w:r>
        <w:rPr>
          <w:spacing w:val="-4"/>
        </w:rPr>
        <w:t xml:space="preserve"> </w:t>
      </w:r>
      <w:r>
        <w:t>that is the subject of a paper).</w:t>
      </w:r>
      <w:r>
        <w:rPr>
          <w:spacing w:val="40"/>
        </w:rPr>
        <w:t xml:space="preserve"> </w:t>
      </w:r>
      <w:r>
        <w:t xml:space="preserve">Alternatively, a commercial reference may be placed at the end of the paper in </w:t>
      </w:r>
      <w:r w:rsidR="003A18BF">
        <w:t>an</w:t>
      </w:r>
      <w:r>
        <w:t xml:space="preserve"> Acknowledgements section. There is no restriction on the number of citable (published) commercial references in the References section</w:t>
      </w:r>
      <w:r w:rsidR="002625A9">
        <w:t>, but these should be kept to a minimum</w:t>
      </w:r>
      <w:r>
        <w:t>.</w:t>
      </w:r>
      <w:r>
        <w:rPr>
          <w:spacing w:val="40"/>
        </w:rPr>
        <w:t xml:space="preserve"> </w:t>
      </w:r>
      <w:r>
        <w:t xml:space="preserve">More information on commercialism is located at </w:t>
      </w:r>
      <w:hyperlink r:id="rId17" w:history="1">
        <w:r w:rsidR="00F33CF7" w:rsidRPr="00BB6838">
          <w:rPr>
            <w:rStyle w:val="Hyperlink"/>
          </w:rPr>
          <w:t>https://www.sae.org/publications/author/commercialism-guidelines</w:t>
        </w:r>
      </w:hyperlink>
      <w:r w:rsidR="00F33CF7">
        <w:t xml:space="preserve">. </w:t>
      </w:r>
    </w:p>
    <w:p w14:paraId="063D8704" w14:textId="77777777" w:rsidR="0089318B" w:rsidRDefault="0089318B" w:rsidP="00E772EE">
      <w:pPr>
        <w:pStyle w:val="BodyText"/>
        <w:spacing w:before="12"/>
        <w:ind w:left="20" w:right="25"/>
      </w:pPr>
    </w:p>
    <w:p w14:paraId="34D13570" w14:textId="0653CB0A" w:rsidR="0089318B" w:rsidRDefault="0089318B" w:rsidP="0089318B">
      <w:pPr>
        <w:pStyle w:val="BodyText"/>
        <w:spacing w:before="12"/>
        <w:ind w:left="20" w:right="17"/>
      </w:pPr>
      <w:r>
        <w:t>The</w:t>
      </w:r>
      <w:r>
        <w:rPr>
          <w:spacing w:val="-4"/>
        </w:rPr>
        <w:t xml:space="preserve"> </w:t>
      </w:r>
      <w:r>
        <w:t>following</w:t>
      </w:r>
      <w:r>
        <w:rPr>
          <w:spacing w:val="-5"/>
        </w:rPr>
        <w:t xml:space="preserve"> </w:t>
      </w:r>
      <w:r>
        <w:t>is</w:t>
      </w:r>
      <w:r>
        <w:rPr>
          <w:spacing w:val="-4"/>
        </w:rPr>
        <w:t xml:space="preserve"> </w:t>
      </w:r>
      <w:r>
        <w:t>an</w:t>
      </w:r>
      <w:r>
        <w:rPr>
          <w:spacing w:val="-5"/>
        </w:rPr>
        <w:t xml:space="preserve"> </w:t>
      </w:r>
      <w:r>
        <w:t>example</w:t>
      </w:r>
      <w:r>
        <w:rPr>
          <w:spacing w:val="-5"/>
        </w:rPr>
        <w:t xml:space="preserve"> </w:t>
      </w:r>
      <w:r>
        <w:t>of</w:t>
      </w:r>
      <w:r>
        <w:rPr>
          <w:spacing w:val="-5"/>
        </w:rPr>
        <w:t xml:space="preserve"> </w:t>
      </w:r>
      <w:r>
        <w:t>a</w:t>
      </w:r>
      <w:r>
        <w:rPr>
          <w:spacing w:val="-5"/>
        </w:rPr>
        <w:t xml:space="preserve"> </w:t>
      </w:r>
      <w:r>
        <w:t>statement</w:t>
      </w:r>
      <w:r>
        <w:rPr>
          <w:spacing w:val="-4"/>
        </w:rPr>
        <w:t xml:space="preserve"> </w:t>
      </w:r>
      <w:r>
        <w:t>demonstrating unacceptable commercialism or advertising:</w:t>
      </w:r>
      <w:r w:rsidR="005855F9">
        <w:t xml:space="preserve"> “Tests on </w:t>
      </w:r>
      <w:r w:rsidR="00FD3D39">
        <w:t xml:space="preserve">XYZ Corporation’s </w:t>
      </w:r>
      <w:proofErr w:type="spellStart"/>
      <w:r w:rsidR="00257885">
        <w:t>Superproduct</w:t>
      </w:r>
      <w:proofErr w:type="spellEnd"/>
      <w:r w:rsidR="00257885">
        <w:t xml:space="preserve"> 1000</w:t>
      </w:r>
      <w:r w:rsidR="004036D9">
        <w:t xml:space="preserve"> have demonstrated the superior </w:t>
      </w:r>
      <w:r w:rsidR="00D02F31">
        <w:t>quality of our product.”</w:t>
      </w:r>
    </w:p>
    <w:p w14:paraId="7AE8B6C1" w14:textId="77777777" w:rsidR="0090498E" w:rsidRDefault="0090498E" w:rsidP="0089318B">
      <w:pPr>
        <w:pStyle w:val="BodyText"/>
        <w:spacing w:before="12"/>
        <w:ind w:left="20" w:right="17"/>
      </w:pPr>
    </w:p>
    <w:p w14:paraId="4C118FEE" w14:textId="5115CFE1" w:rsidR="0090498E" w:rsidRDefault="00ED731F" w:rsidP="0090498E">
      <w:pPr>
        <w:pStyle w:val="Head2"/>
      </w:pPr>
      <w:r>
        <w:t>Avoidance of Personal Opinions</w:t>
      </w:r>
    </w:p>
    <w:p w14:paraId="2D0034AC" w14:textId="77777777" w:rsidR="00ED731F" w:rsidRDefault="00ED731F" w:rsidP="00ED731F"/>
    <w:p w14:paraId="7996CB08" w14:textId="66C438A6" w:rsidR="00ED731F" w:rsidRDefault="008C4D6A" w:rsidP="00ED731F">
      <w:r>
        <w:t xml:space="preserve">Personal opinions and exaggerations should be avoided in </w:t>
      </w:r>
      <w:r w:rsidR="00A95C9F">
        <w:t xml:space="preserve">writing a technical paper. </w:t>
      </w:r>
      <w:r w:rsidR="00172078">
        <w:t xml:space="preserve">A few examples of types of opinions </w:t>
      </w:r>
      <w:proofErr w:type="gramStart"/>
      <w:r w:rsidR="00BA69A5">
        <w:t>follow</w:t>
      </w:r>
      <w:r w:rsidR="00FF13B9">
        <w:t>,</w:t>
      </w:r>
      <w:proofErr w:type="gramEnd"/>
      <w:r w:rsidR="00BA69A5">
        <w:t xml:space="preserve"> which should be avoided</w:t>
      </w:r>
      <w:r w:rsidR="00172078">
        <w:t>:</w:t>
      </w:r>
    </w:p>
    <w:p w14:paraId="392650E3" w14:textId="77777777" w:rsidR="00172078" w:rsidRDefault="00172078" w:rsidP="00ED731F"/>
    <w:p w14:paraId="4EAB575F" w14:textId="77777777" w:rsidR="00C0727B" w:rsidRDefault="00C0727B" w:rsidP="007D122A">
      <w:pPr>
        <w:pStyle w:val="List-Unordered"/>
      </w:pPr>
      <w:r>
        <w:rPr>
          <w:u w:val="single"/>
        </w:rPr>
        <w:t>Editorial</w:t>
      </w:r>
      <w:r>
        <w:rPr>
          <w:spacing w:val="-4"/>
          <w:u w:val="single"/>
        </w:rPr>
        <w:t xml:space="preserve"> </w:t>
      </w:r>
      <w:r>
        <w:rPr>
          <w:u w:val="single"/>
        </w:rPr>
        <w:t>comments</w:t>
      </w:r>
      <w:r>
        <w:t>,</w:t>
      </w:r>
      <w:r>
        <w:rPr>
          <w:spacing w:val="-4"/>
        </w:rPr>
        <w:t xml:space="preserve"> </w:t>
      </w:r>
      <w:r>
        <w:t>such</w:t>
      </w:r>
      <w:r>
        <w:rPr>
          <w:spacing w:val="-5"/>
        </w:rPr>
        <w:t xml:space="preserve"> </w:t>
      </w:r>
      <w:r>
        <w:t>as:</w:t>
      </w:r>
      <w:r>
        <w:rPr>
          <w:spacing w:val="-4"/>
        </w:rPr>
        <w:t xml:space="preserve"> </w:t>
      </w:r>
      <w:r>
        <w:t>“The</w:t>
      </w:r>
      <w:r>
        <w:rPr>
          <w:spacing w:val="-4"/>
        </w:rPr>
        <w:t xml:space="preserve"> </w:t>
      </w:r>
      <w:r>
        <w:t>jet</w:t>
      </w:r>
      <w:r>
        <w:rPr>
          <w:spacing w:val="-4"/>
        </w:rPr>
        <w:t xml:space="preserve"> </w:t>
      </w:r>
      <w:r>
        <w:t>aircraft</w:t>
      </w:r>
      <w:r>
        <w:rPr>
          <w:spacing w:val="-4"/>
        </w:rPr>
        <w:t xml:space="preserve"> </w:t>
      </w:r>
      <w:r>
        <w:t>costs</w:t>
      </w:r>
      <w:r>
        <w:rPr>
          <w:spacing w:val="-4"/>
        </w:rPr>
        <w:t xml:space="preserve"> </w:t>
      </w:r>
      <w:r>
        <w:t>$5,500,000.</w:t>
      </w:r>
      <w:r>
        <w:rPr>
          <w:spacing w:val="38"/>
        </w:rPr>
        <w:t xml:space="preserve"> </w:t>
      </w:r>
      <w:r>
        <w:t>This is a substantial sum of money despite the casualness with which million-dollar sums are bandied about these days.”</w:t>
      </w:r>
    </w:p>
    <w:p w14:paraId="1F6835BC" w14:textId="77777777" w:rsidR="003A0FF8" w:rsidRDefault="003A0FF8" w:rsidP="007D122A">
      <w:pPr>
        <w:pStyle w:val="List-Unordered"/>
      </w:pPr>
      <w:r>
        <w:rPr>
          <w:u w:val="single"/>
        </w:rPr>
        <w:t>Personal history</w:t>
      </w:r>
      <w:r>
        <w:t>, such as: “The first military pre-stressing problem that</w:t>
      </w:r>
      <w:r>
        <w:rPr>
          <w:spacing w:val="-3"/>
        </w:rPr>
        <w:t xml:space="preserve"> </w:t>
      </w:r>
      <w:r>
        <w:t>came</w:t>
      </w:r>
      <w:r>
        <w:rPr>
          <w:spacing w:val="-3"/>
        </w:rPr>
        <w:t xml:space="preserve"> </w:t>
      </w:r>
      <w:r>
        <w:t>to</w:t>
      </w:r>
      <w:r>
        <w:rPr>
          <w:spacing w:val="-5"/>
        </w:rPr>
        <w:t xml:space="preserve"> </w:t>
      </w:r>
      <w:r>
        <w:t>my</w:t>
      </w:r>
      <w:r>
        <w:rPr>
          <w:spacing w:val="-2"/>
        </w:rPr>
        <w:t xml:space="preserve"> </w:t>
      </w:r>
      <w:r>
        <w:t>desk</w:t>
      </w:r>
      <w:r>
        <w:rPr>
          <w:spacing w:val="-3"/>
        </w:rPr>
        <w:t xml:space="preserve"> </w:t>
      </w:r>
      <w:r>
        <w:t>was</w:t>
      </w:r>
      <w:r>
        <w:rPr>
          <w:spacing w:val="-3"/>
        </w:rPr>
        <w:t xml:space="preserve"> </w:t>
      </w:r>
      <w:r>
        <w:t>in</w:t>
      </w:r>
      <w:r>
        <w:rPr>
          <w:spacing w:val="-4"/>
        </w:rPr>
        <w:t xml:space="preserve"> </w:t>
      </w:r>
      <w:r>
        <w:t>1938</w:t>
      </w:r>
      <w:r>
        <w:rPr>
          <w:spacing w:val="-3"/>
        </w:rPr>
        <w:t xml:space="preserve"> </w:t>
      </w:r>
      <w:r>
        <w:t>in</w:t>
      </w:r>
      <w:r>
        <w:rPr>
          <w:spacing w:val="-3"/>
        </w:rPr>
        <w:t xml:space="preserve"> </w:t>
      </w:r>
      <w:r>
        <w:t>connection</w:t>
      </w:r>
      <w:r>
        <w:rPr>
          <w:spacing w:val="-5"/>
        </w:rPr>
        <w:t xml:space="preserve"> </w:t>
      </w:r>
      <w:r>
        <w:t>with</w:t>
      </w:r>
      <w:r>
        <w:rPr>
          <w:spacing w:val="-3"/>
        </w:rPr>
        <w:t xml:space="preserve"> </w:t>
      </w:r>
      <w:r>
        <w:t>a</w:t>
      </w:r>
      <w:r>
        <w:rPr>
          <w:spacing w:val="-3"/>
        </w:rPr>
        <w:t xml:space="preserve"> </w:t>
      </w:r>
      <w:r>
        <w:t>request</w:t>
      </w:r>
      <w:r>
        <w:rPr>
          <w:spacing w:val="-3"/>
        </w:rPr>
        <w:t xml:space="preserve"> </w:t>
      </w:r>
      <w:r>
        <w:t>from the Army that we increase the displacement of its truck engines.”</w:t>
      </w:r>
    </w:p>
    <w:p w14:paraId="4726E44B" w14:textId="07D241EB" w:rsidR="00172078" w:rsidRPr="00ED731F" w:rsidRDefault="008F5864" w:rsidP="007D122A">
      <w:pPr>
        <w:pStyle w:val="List-Unordered"/>
      </w:pPr>
      <w:r>
        <w:rPr>
          <w:u w:val="single"/>
        </w:rPr>
        <w:t>Unsubstantiated</w:t>
      </w:r>
      <w:r>
        <w:rPr>
          <w:spacing w:val="-4"/>
          <w:u w:val="single"/>
        </w:rPr>
        <w:t xml:space="preserve"> </w:t>
      </w:r>
      <w:r>
        <w:rPr>
          <w:u w:val="single"/>
        </w:rPr>
        <w:t>sweeping</w:t>
      </w:r>
      <w:r>
        <w:rPr>
          <w:spacing w:val="-4"/>
          <w:u w:val="single"/>
        </w:rPr>
        <w:t xml:space="preserve"> </w:t>
      </w:r>
      <w:r>
        <w:rPr>
          <w:u w:val="single"/>
        </w:rPr>
        <w:t>statements</w:t>
      </w:r>
      <w:r>
        <w:t>,</w:t>
      </w:r>
      <w:r>
        <w:rPr>
          <w:spacing w:val="-4"/>
        </w:rPr>
        <w:t xml:space="preserve"> </w:t>
      </w:r>
      <w:r>
        <w:t>such</w:t>
      </w:r>
      <w:r>
        <w:rPr>
          <w:spacing w:val="-5"/>
        </w:rPr>
        <w:t xml:space="preserve"> </w:t>
      </w:r>
      <w:r>
        <w:t>as:</w:t>
      </w:r>
      <w:r>
        <w:rPr>
          <w:spacing w:val="-5"/>
        </w:rPr>
        <w:t xml:space="preserve"> </w:t>
      </w:r>
      <w:r>
        <w:t>“I</w:t>
      </w:r>
      <w:r>
        <w:rPr>
          <w:spacing w:val="-5"/>
        </w:rPr>
        <w:t xml:space="preserve"> </w:t>
      </w:r>
      <w:r>
        <w:t>believe</w:t>
      </w:r>
      <w:r>
        <w:rPr>
          <w:spacing w:val="-4"/>
        </w:rPr>
        <w:t xml:space="preserve"> </w:t>
      </w:r>
      <w:r>
        <w:t>I</w:t>
      </w:r>
      <w:r>
        <w:rPr>
          <w:spacing w:val="-5"/>
        </w:rPr>
        <w:t xml:space="preserve"> </w:t>
      </w:r>
      <w:r>
        <w:t>can</w:t>
      </w:r>
      <w:r>
        <w:rPr>
          <w:spacing w:val="-4"/>
        </w:rPr>
        <w:t xml:space="preserve"> </w:t>
      </w:r>
      <w:r>
        <w:t>safely say that practically every failure</w:t>
      </w:r>
      <w:r>
        <w:rPr>
          <w:spacing w:val="-1"/>
        </w:rPr>
        <w:t xml:space="preserve"> </w:t>
      </w:r>
      <w:r>
        <w:t>of a new or</w:t>
      </w:r>
      <w:r>
        <w:rPr>
          <w:spacing w:val="-1"/>
        </w:rPr>
        <w:t xml:space="preserve"> </w:t>
      </w:r>
      <w:r>
        <w:t>retreaded</w:t>
      </w:r>
      <w:r>
        <w:rPr>
          <w:spacing w:val="-1"/>
        </w:rPr>
        <w:t xml:space="preserve"> </w:t>
      </w:r>
      <w:r>
        <w:t>jet</w:t>
      </w:r>
      <w:r>
        <w:rPr>
          <w:spacing w:val="-1"/>
        </w:rPr>
        <w:t xml:space="preserve"> </w:t>
      </w:r>
      <w:r>
        <w:t>tire, where the cause could be ascertained, has proved to be the result of a manufacturing error.”</w:t>
      </w:r>
    </w:p>
    <w:p w14:paraId="09AC318D" w14:textId="77777777" w:rsidR="002D3A88" w:rsidRDefault="002D3A88" w:rsidP="0089318B">
      <w:pPr>
        <w:pStyle w:val="BodyText"/>
        <w:spacing w:before="12"/>
        <w:ind w:left="20" w:right="17"/>
      </w:pPr>
    </w:p>
    <w:p w14:paraId="42045050" w14:textId="4D974B24" w:rsidR="002D3A88" w:rsidRDefault="002D3A88" w:rsidP="002D3A88">
      <w:pPr>
        <w:pStyle w:val="Head2"/>
      </w:pPr>
      <w:r>
        <w:t>Plagiarism and Self-Plagiarism</w:t>
      </w:r>
    </w:p>
    <w:p w14:paraId="6D360858" w14:textId="77777777" w:rsidR="002D3A88" w:rsidRPr="00DB38A1" w:rsidRDefault="002D3A88" w:rsidP="002D3A88">
      <w:pPr>
        <w:rPr>
          <w:szCs w:val="18"/>
        </w:rPr>
      </w:pPr>
    </w:p>
    <w:p w14:paraId="0DB72C44" w14:textId="04F49F56" w:rsidR="00DB38A1" w:rsidRDefault="008D755E" w:rsidP="00DB38A1">
      <w:pPr>
        <w:pStyle w:val="p1"/>
        <w:rPr>
          <w:rFonts w:ascii="Verdana" w:hAnsi="Verdana"/>
          <w:sz w:val="18"/>
          <w:szCs w:val="18"/>
        </w:rPr>
      </w:pPr>
      <w:r w:rsidRPr="00DB38A1">
        <w:rPr>
          <w:rFonts w:ascii="Verdana" w:hAnsi="Verdana"/>
          <w:sz w:val="18"/>
          <w:szCs w:val="18"/>
        </w:rPr>
        <w:t>The paper</w:t>
      </w:r>
      <w:r w:rsidRPr="00DB38A1">
        <w:rPr>
          <w:rFonts w:ascii="Verdana" w:hAnsi="Verdana"/>
          <w:spacing w:val="-1"/>
          <w:sz w:val="18"/>
          <w:szCs w:val="18"/>
        </w:rPr>
        <w:t xml:space="preserve"> </w:t>
      </w:r>
      <w:r w:rsidRPr="00DB38A1">
        <w:rPr>
          <w:rFonts w:ascii="Verdana" w:hAnsi="Verdana"/>
          <w:sz w:val="18"/>
          <w:szCs w:val="18"/>
        </w:rPr>
        <w:t>shall</w:t>
      </w:r>
      <w:r w:rsidRPr="00DB38A1">
        <w:rPr>
          <w:rFonts w:ascii="Verdana" w:hAnsi="Verdana"/>
          <w:spacing w:val="-2"/>
          <w:sz w:val="18"/>
          <w:szCs w:val="18"/>
        </w:rPr>
        <w:t xml:space="preserve"> </w:t>
      </w:r>
      <w:r w:rsidRPr="00DB38A1">
        <w:rPr>
          <w:rFonts w:ascii="Verdana" w:hAnsi="Verdana"/>
          <w:sz w:val="18"/>
          <w:szCs w:val="18"/>
        </w:rPr>
        <w:t>not have</w:t>
      </w:r>
      <w:r w:rsidRPr="00DB38A1">
        <w:rPr>
          <w:rFonts w:ascii="Verdana" w:hAnsi="Verdana"/>
          <w:spacing w:val="-1"/>
          <w:sz w:val="18"/>
          <w:szCs w:val="18"/>
        </w:rPr>
        <w:t xml:space="preserve"> </w:t>
      </w:r>
      <w:r w:rsidRPr="00DB38A1">
        <w:rPr>
          <w:rFonts w:ascii="Verdana" w:hAnsi="Verdana"/>
          <w:sz w:val="18"/>
          <w:szCs w:val="18"/>
        </w:rPr>
        <w:t>any plagiarism.</w:t>
      </w:r>
      <w:r w:rsidRPr="00DB38A1">
        <w:rPr>
          <w:rFonts w:ascii="Verdana" w:hAnsi="Verdana"/>
          <w:spacing w:val="40"/>
          <w:sz w:val="18"/>
          <w:szCs w:val="18"/>
        </w:rPr>
        <w:t xml:space="preserve"> </w:t>
      </w:r>
      <w:r w:rsidRPr="00DB38A1">
        <w:rPr>
          <w:rFonts w:ascii="Verdana" w:hAnsi="Verdana"/>
          <w:sz w:val="18"/>
          <w:szCs w:val="18"/>
        </w:rPr>
        <w:t>Plagiarism</w:t>
      </w:r>
      <w:r w:rsidRPr="00DB38A1">
        <w:rPr>
          <w:rFonts w:ascii="Verdana" w:hAnsi="Verdana"/>
          <w:spacing w:val="-1"/>
          <w:sz w:val="18"/>
          <w:szCs w:val="18"/>
        </w:rPr>
        <w:t xml:space="preserve"> </w:t>
      </w:r>
      <w:r w:rsidRPr="00DB38A1">
        <w:rPr>
          <w:rFonts w:ascii="Verdana" w:hAnsi="Verdana"/>
          <w:sz w:val="18"/>
          <w:szCs w:val="18"/>
        </w:rPr>
        <w:t>is</w:t>
      </w:r>
      <w:r w:rsidRPr="00DB38A1">
        <w:rPr>
          <w:rFonts w:ascii="Verdana" w:hAnsi="Verdana"/>
          <w:spacing w:val="-1"/>
          <w:sz w:val="18"/>
          <w:szCs w:val="18"/>
        </w:rPr>
        <w:t xml:space="preserve"> </w:t>
      </w:r>
      <w:r w:rsidRPr="00DB38A1">
        <w:rPr>
          <w:rFonts w:ascii="Verdana" w:hAnsi="Verdana"/>
          <w:sz w:val="18"/>
          <w:szCs w:val="18"/>
        </w:rPr>
        <w:t>committed when</w:t>
      </w:r>
      <w:r w:rsidRPr="00DB38A1">
        <w:rPr>
          <w:rFonts w:ascii="Verdana" w:hAnsi="Verdana"/>
          <w:spacing w:val="-4"/>
          <w:sz w:val="18"/>
          <w:szCs w:val="18"/>
        </w:rPr>
        <w:t xml:space="preserve"> </w:t>
      </w:r>
      <w:r w:rsidRPr="00DB38A1">
        <w:rPr>
          <w:rFonts w:ascii="Verdana" w:hAnsi="Verdana"/>
          <w:sz w:val="18"/>
          <w:szCs w:val="18"/>
        </w:rPr>
        <w:t>an</w:t>
      </w:r>
      <w:r w:rsidRPr="00DB38A1">
        <w:rPr>
          <w:rFonts w:ascii="Verdana" w:hAnsi="Verdana"/>
          <w:spacing w:val="-5"/>
          <w:sz w:val="18"/>
          <w:szCs w:val="18"/>
        </w:rPr>
        <w:t xml:space="preserve"> </w:t>
      </w:r>
      <w:r w:rsidRPr="00DB38A1">
        <w:rPr>
          <w:rFonts w:ascii="Verdana" w:hAnsi="Verdana"/>
          <w:sz w:val="18"/>
          <w:szCs w:val="18"/>
        </w:rPr>
        <w:t>author</w:t>
      </w:r>
      <w:r w:rsidRPr="00DB38A1">
        <w:rPr>
          <w:rFonts w:ascii="Verdana" w:hAnsi="Verdana"/>
          <w:spacing w:val="-6"/>
          <w:sz w:val="18"/>
          <w:szCs w:val="18"/>
        </w:rPr>
        <w:t xml:space="preserve"> </w:t>
      </w:r>
      <w:r w:rsidRPr="00DB38A1">
        <w:rPr>
          <w:rFonts w:ascii="Verdana" w:hAnsi="Verdana"/>
          <w:sz w:val="18"/>
          <w:szCs w:val="18"/>
        </w:rPr>
        <w:t>purposely</w:t>
      </w:r>
      <w:r w:rsidRPr="00DB38A1">
        <w:rPr>
          <w:rFonts w:ascii="Verdana" w:hAnsi="Verdana"/>
          <w:spacing w:val="-3"/>
          <w:sz w:val="18"/>
          <w:szCs w:val="18"/>
        </w:rPr>
        <w:t xml:space="preserve"> </w:t>
      </w:r>
      <w:r w:rsidRPr="00DB38A1">
        <w:rPr>
          <w:rFonts w:ascii="Verdana" w:hAnsi="Verdana"/>
          <w:sz w:val="18"/>
          <w:szCs w:val="18"/>
        </w:rPr>
        <w:t>uses</w:t>
      </w:r>
      <w:r w:rsidRPr="00DB38A1">
        <w:rPr>
          <w:rFonts w:ascii="Verdana" w:hAnsi="Verdana"/>
          <w:spacing w:val="-4"/>
          <w:sz w:val="18"/>
          <w:szCs w:val="18"/>
        </w:rPr>
        <w:t xml:space="preserve"> </w:t>
      </w:r>
      <w:r w:rsidRPr="00DB38A1">
        <w:rPr>
          <w:rFonts w:ascii="Verdana" w:hAnsi="Verdana"/>
          <w:sz w:val="18"/>
          <w:szCs w:val="18"/>
        </w:rPr>
        <w:t>one’s</w:t>
      </w:r>
      <w:r w:rsidRPr="00DB38A1">
        <w:rPr>
          <w:rFonts w:ascii="Verdana" w:hAnsi="Verdana"/>
          <w:spacing w:val="-4"/>
          <w:sz w:val="18"/>
          <w:szCs w:val="18"/>
        </w:rPr>
        <w:t xml:space="preserve"> </w:t>
      </w:r>
      <w:r w:rsidRPr="00DB38A1">
        <w:rPr>
          <w:rFonts w:ascii="Verdana" w:hAnsi="Verdana"/>
          <w:sz w:val="18"/>
          <w:szCs w:val="18"/>
        </w:rPr>
        <w:t>own</w:t>
      </w:r>
      <w:r w:rsidRPr="00DB38A1">
        <w:rPr>
          <w:rFonts w:ascii="Verdana" w:hAnsi="Verdana"/>
          <w:spacing w:val="-4"/>
          <w:sz w:val="18"/>
          <w:szCs w:val="18"/>
        </w:rPr>
        <w:t xml:space="preserve"> </w:t>
      </w:r>
      <w:r w:rsidRPr="00DB38A1">
        <w:rPr>
          <w:rFonts w:ascii="Verdana" w:hAnsi="Verdana"/>
          <w:sz w:val="18"/>
          <w:szCs w:val="18"/>
        </w:rPr>
        <w:t>or</w:t>
      </w:r>
      <w:r w:rsidRPr="00DB38A1">
        <w:rPr>
          <w:rFonts w:ascii="Verdana" w:hAnsi="Verdana"/>
          <w:spacing w:val="-4"/>
          <w:sz w:val="18"/>
          <w:szCs w:val="18"/>
        </w:rPr>
        <w:t xml:space="preserve"> </w:t>
      </w:r>
      <w:r w:rsidRPr="00DB38A1">
        <w:rPr>
          <w:rFonts w:ascii="Verdana" w:hAnsi="Verdana"/>
          <w:sz w:val="18"/>
          <w:szCs w:val="18"/>
        </w:rPr>
        <w:t>someone</w:t>
      </w:r>
      <w:r w:rsidRPr="00DB38A1">
        <w:rPr>
          <w:rFonts w:ascii="Verdana" w:hAnsi="Verdana"/>
          <w:spacing w:val="-4"/>
          <w:sz w:val="18"/>
          <w:szCs w:val="18"/>
        </w:rPr>
        <w:t xml:space="preserve"> </w:t>
      </w:r>
      <w:r w:rsidRPr="00DB38A1">
        <w:rPr>
          <w:rFonts w:ascii="Verdana" w:hAnsi="Verdana"/>
          <w:sz w:val="18"/>
          <w:szCs w:val="18"/>
        </w:rPr>
        <w:t>else’s</w:t>
      </w:r>
      <w:r w:rsidRPr="00DB38A1">
        <w:rPr>
          <w:rFonts w:ascii="Verdana" w:hAnsi="Verdana"/>
          <w:spacing w:val="-4"/>
          <w:sz w:val="18"/>
          <w:szCs w:val="18"/>
        </w:rPr>
        <w:t xml:space="preserve"> </w:t>
      </w:r>
      <w:r w:rsidR="00C725EA">
        <w:rPr>
          <w:rFonts w:ascii="Verdana" w:hAnsi="Verdana"/>
          <w:spacing w:val="-4"/>
          <w:sz w:val="18"/>
          <w:szCs w:val="18"/>
        </w:rPr>
        <w:t xml:space="preserve">previous </w:t>
      </w:r>
      <w:r w:rsidRPr="00DB38A1">
        <w:rPr>
          <w:rFonts w:ascii="Verdana" w:hAnsi="Verdana"/>
          <w:sz w:val="18"/>
          <w:szCs w:val="18"/>
        </w:rPr>
        <w:t>work, language, thoughts, or ideas without acknowledging the original source and/or getting proper approval from the original source.</w:t>
      </w:r>
      <w:r w:rsidR="00DB38A1" w:rsidRPr="00DB38A1">
        <w:rPr>
          <w:rFonts w:ascii="Verdana" w:hAnsi="Verdana"/>
          <w:sz w:val="18"/>
          <w:szCs w:val="18"/>
        </w:rPr>
        <w:t xml:space="preserve"> Plagiarism is </w:t>
      </w:r>
      <w:r w:rsidR="00C725EA">
        <w:rPr>
          <w:rFonts w:ascii="Verdana" w:hAnsi="Verdana"/>
          <w:sz w:val="18"/>
          <w:szCs w:val="18"/>
        </w:rPr>
        <w:t xml:space="preserve">defined as </w:t>
      </w:r>
      <w:r w:rsidR="00DB38A1" w:rsidRPr="00DB38A1">
        <w:rPr>
          <w:rFonts w:ascii="Verdana" w:hAnsi="Verdana"/>
          <w:sz w:val="18"/>
          <w:szCs w:val="18"/>
        </w:rPr>
        <w:t xml:space="preserve">the unauthorized and/or unacknowledged use or imitation of works, language, and ideas of another. Generally, in the context of publication, plagiarism occurs when one researcher/author uses the words, language, tables/figures, or ideas of another researcher/author without making it clear within the </w:t>
      </w:r>
      <w:r w:rsidR="00C725EA">
        <w:rPr>
          <w:rFonts w:ascii="Verdana" w:hAnsi="Verdana"/>
          <w:sz w:val="18"/>
          <w:szCs w:val="18"/>
        </w:rPr>
        <w:t>text</w:t>
      </w:r>
      <w:r w:rsidR="00DB38A1" w:rsidRPr="00DB38A1">
        <w:rPr>
          <w:rFonts w:ascii="Verdana" w:hAnsi="Verdana"/>
          <w:sz w:val="18"/>
          <w:szCs w:val="18"/>
        </w:rPr>
        <w:t xml:space="preserve"> or referencing of </w:t>
      </w:r>
      <w:r w:rsidR="00DB38A1" w:rsidRPr="00DB38A1">
        <w:rPr>
          <w:rFonts w:ascii="Verdana" w:hAnsi="Verdana"/>
          <w:sz w:val="18"/>
          <w:szCs w:val="18"/>
        </w:rPr>
        <w:lastRenderedPageBreak/>
        <w:t xml:space="preserve">the </w:t>
      </w:r>
      <w:r w:rsidR="005B1B31">
        <w:rPr>
          <w:rFonts w:ascii="Verdana" w:hAnsi="Verdana"/>
          <w:sz w:val="18"/>
          <w:szCs w:val="18"/>
        </w:rPr>
        <w:t>source</w:t>
      </w:r>
      <w:r w:rsidR="00DB38A1" w:rsidRPr="00DB38A1">
        <w:rPr>
          <w:rFonts w:ascii="Verdana" w:hAnsi="Verdana"/>
          <w:sz w:val="18"/>
          <w:szCs w:val="18"/>
        </w:rPr>
        <w:t xml:space="preserve"> that this has occurred, that is, passing off a piece of research or text as his or her own.</w:t>
      </w:r>
    </w:p>
    <w:p w14:paraId="03B17024" w14:textId="77777777" w:rsidR="009B2446" w:rsidRDefault="009B2446" w:rsidP="00DB38A1">
      <w:pPr>
        <w:pStyle w:val="p1"/>
        <w:rPr>
          <w:rFonts w:ascii="Verdana" w:hAnsi="Verdana"/>
          <w:sz w:val="18"/>
          <w:szCs w:val="18"/>
        </w:rPr>
      </w:pPr>
    </w:p>
    <w:p w14:paraId="187927EA" w14:textId="097E3DC5" w:rsidR="009B2446" w:rsidRDefault="009B2446" w:rsidP="00DB38A1">
      <w:pPr>
        <w:pStyle w:val="p1"/>
        <w:rPr>
          <w:rFonts w:ascii="Verdana" w:hAnsi="Verdana"/>
          <w:sz w:val="18"/>
          <w:szCs w:val="18"/>
        </w:rPr>
      </w:pPr>
      <w:r>
        <w:rPr>
          <w:rFonts w:ascii="Verdana" w:hAnsi="Verdana"/>
          <w:sz w:val="18"/>
          <w:szCs w:val="18"/>
        </w:rPr>
        <w:t>When reusing figures or tables or large amounts of text from another source, the author</w:t>
      </w:r>
      <w:r w:rsidR="0029204A">
        <w:rPr>
          <w:rFonts w:ascii="Verdana" w:hAnsi="Verdana"/>
          <w:sz w:val="18"/>
          <w:szCs w:val="18"/>
        </w:rPr>
        <w:t xml:space="preserve"> of the technical paper</w:t>
      </w:r>
      <w:r>
        <w:rPr>
          <w:rFonts w:ascii="Verdana" w:hAnsi="Verdana"/>
          <w:sz w:val="18"/>
          <w:szCs w:val="18"/>
        </w:rPr>
        <w:t xml:space="preserve"> </w:t>
      </w:r>
      <w:r w:rsidR="0029204A">
        <w:rPr>
          <w:rFonts w:ascii="Verdana" w:hAnsi="Verdana"/>
          <w:sz w:val="18"/>
          <w:szCs w:val="18"/>
        </w:rPr>
        <w:t>is</w:t>
      </w:r>
      <w:r>
        <w:rPr>
          <w:rFonts w:ascii="Verdana" w:hAnsi="Verdana"/>
          <w:sz w:val="18"/>
          <w:szCs w:val="18"/>
        </w:rPr>
        <w:t xml:space="preserve"> responsible for obtaining permission to reuse or reprint the material and may be asked to provide documentation that permission has been obtained. </w:t>
      </w:r>
      <w:r w:rsidR="003B7073">
        <w:rPr>
          <w:rFonts w:ascii="Verdana" w:hAnsi="Verdana"/>
          <w:sz w:val="18"/>
          <w:szCs w:val="18"/>
        </w:rPr>
        <w:t xml:space="preserve">Each reused/reprinted figure, table, or large amount of text must include </w:t>
      </w:r>
      <w:r w:rsidR="002C42CF">
        <w:rPr>
          <w:rFonts w:ascii="Verdana" w:hAnsi="Verdana"/>
          <w:sz w:val="18"/>
          <w:szCs w:val="18"/>
        </w:rPr>
        <w:t>an attribution that states which reference it is from and that it is reprinted with permission from the copyright holder.</w:t>
      </w:r>
    </w:p>
    <w:p w14:paraId="1DA5B4B5" w14:textId="77777777" w:rsidR="00444628" w:rsidRDefault="00444628" w:rsidP="00DB38A1">
      <w:pPr>
        <w:pStyle w:val="p1"/>
        <w:rPr>
          <w:rFonts w:ascii="Verdana" w:hAnsi="Verdana"/>
          <w:sz w:val="18"/>
          <w:szCs w:val="18"/>
        </w:rPr>
      </w:pPr>
    </w:p>
    <w:p w14:paraId="4B172185" w14:textId="1D844093" w:rsidR="00444628" w:rsidRDefault="00444628" w:rsidP="00DB38A1">
      <w:pPr>
        <w:pStyle w:val="p1"/>
        <w:rPr>
          <w:rFonts w:ascii="Verdana" w:hAnsi="Verdana"/>
          <w:sz w:val="18"/>
          <w:szCs w:val="18"/>
        </w:rPr>
      </w:pPr>
      <w:r>
        <w:rPr>
          <w:rFonts w:ascii="Verdana" w:hAnsi="Verdana"/>
          <w:sz w:val="18"/>
          <w:szCs w:val="18"/>
        </w:rPr>
        <w:t>Self-plagiarism occurs when an author “reuses” content from his or her own previously published work but does not cite or credit the original source</w:t>
      </w:r>
      <w:r w:rsidR="00D73065">
        <w:rPr>
          <w:rFonts w:ascii="Verdana" w:hAnsi="Verdana"/>
          <w:sz w:val="18"/>
          <w:szCs w:val="18"/>
        </w:rPr>
        <w:t xml:space="preserve">, and this must be avoided. When reusing </w:t>
      </w:r>
      <w:r w:rsidR="00C641C1">
        <w:rPr>
          <w:rFonts w:ascii="Verdana" w:hAnsi="Verdana"/>
          <w:sz w:val="18"/>
          <w:szCs w:val="18"/>
        </w:rPr>
        <w:t>text verbatim, the copy must be put in quotation marks with a corresponding reference</w:t>
      </w:r>
      <w:r w:rsidR="00CF557F">
        <w:rPr>
          <w:rFonts w:ascii="Verdana" w:hAnsi="Verdana"/>
          <w:sz w:val="18"/>
          <w:szCs w:val="18"/>
        </w:rPr>
        <w:t xml:space="preserve"> number and citation</w:t>
      </w:r>
      <w:r w:rsidR="00C641C1">
        <w:rPr>
          <w:rFonts w:ascii="Verdana" w:hAnsi="Verdana"/>
          <w:sz w:val="18"/>
          <w:szCs w:val="18"/>
        </w:rPr>
        <w:t>. When summarizing an idea from another source</w:t>
      </w:r>
      <w:r w:rsidR="000D6097">
        <w:rPr>
          <w:rFonts w:ascii="Verdana" w:hAnsi="Verdana"/>
          <w:sz w:val="18"/>
          <w:szCs w:val="18"/>
        </w:rPr>
        <w:t xml:space="preserve"> written by the author or co</w:t>
      </w:r>
      <w:r w:rsidR="00644689">
        <w:rPr>
          <w:rFonts w:ascii="Verdana" w:hAnsi="Verdana"/>
          <w:sz w:val="18"/>
          <w:szCs w:val="18"/>
        </w:rPr>
        <w:t>-</w:t>
      </w:r>
      <w:r w:rsidR="000D6097">
        <w:rPr>
          <w:rFonts w:ascii="Verdana" w:hAnsi="Verdana"/>
          <w:sz w:val="18"/>
          <w:szCs w:val="18"/>
        </w:rPr>
        <w:t>authors</w:t>
      </w:r>
      <w:r w:rsidR="00C641C1">
        <w:rPr>
          <w:rFonts w:ascii="Verdana" w:hAnsi="Verdana"/>
          <w:sz w:val="18"/>
          <w:szCs w:val="18"/>
        </w:rPr>
        <w:t xml:space="preserve">, </w:t>
      </w:r>
      <w:r w:rsidR="00CF557F">
        <w:rPr>
          <w:rFonts w:ascii="Verdana" w:hAnsi="Verdana"/>
          <w:sz w:val="18"/>
          <w:szCs w:val="18"/>
        </w:rPr>
        <w:t>quotation marks are not needed, but a corresponding reference number and full citation must be included in the Reference list.</w:t>
      </w:r>
    </w:p>
    <w:p w14:paraId="16F558E2" w14:textId="77777777" w:rsidR="009B2446" w:rsidRDefault="009B2446" w:rsidP="00DB38A1">
      <w:pPr>
        <w:pStyle w:val="p1"/>
        <w:rPr>
          <w:rFonts w:ascii="Verdana" w:hAnsi="Verdana"/>
          <w:sz w:val="18"/>
          <w:szCs w:val="18"/>
        </w:rPr>
      </w:pPr>
    </w:p>
    <w:p w14:paraId="572D957C" w14:textId="6E012615" w:rsidR="007D0715" w:rsidRPr="00410359" w:rsidRDefault="002C42CF" w:rsidP="00410359">
      <w:pPr>
        <w:pStyle w:val="p1"/>
        <w:rPr>
          <w:rFonts w:ascii="Verdana" w:hAnsi="Verdana"/>
          <w:sz w:val="18"/>
          <w:szCs w:val="18"/>
        </w:rPr>
      </w:pPr>
      <w:r>
        <w:rPr>
          <w:rFonts w:ascii="Verdana" w:hAnsi="Verdana"/>
          <w:sz w:val="18"/>
          <w:szCs w:val="18"/>
        </w:rPr>
        <w:t xml:space="preserve">Authors may reuse their own </w:t>
      </w:r>
      <w:r w:rsidR="003C7F06">
        <w:rPr>
          <w:rFonts w:ascii="Verdana" w:hAnsi="Verdana"/>
          <w:sz w:val="18"/>
          <w:szCs w:val="18"/>
        </w:rPr>
        <w:t>figures, tables, and text</w:t>
      </w:r>
      <w:r w:rsidR="00B62050">
        <w:rPr>
          <w:rFonts w:ascii="Verdana" w:hAnsi="Verdana"/>
          <w:sz w:val="18"/>
          <w:szCs w:val="18"/>
        </w:rPr>
        <w:t xml:space="preserve"> (from </w:t>
      </w:r>
      <w:r w:rsidR="00822E8C">
        <w:rPr>
          <w:rFonts w:ascii="Verdana" w:hAnsi="Verdana"/>
          <w:sz w:val="18"/>
          <w:szCs w:val="18"/>
        </w:rPr>
        <w:t xml:space="preserve">previously </w:t>
      </w:r>
      <w:r w:rsidR="00B62050">
        <w:rPr>
          <w:rFonts w:ascii="Verdana" w:hAnsi="Verdana"/>
          <w:sz w:val="18"/>
          <w:szCs w:val="18"/>
        </w:rPr>
        <w:t xml:space="preserve">published </w:t>
      </w:r>
      <w:r w:rsidR="00822E8C">
        <w:rPr>
          <w:rFonts w:ascii="Verdana" w:hAnsi="Verdana"/>
          <w:sz w:val="18"/>
          <w:szCs w:val="18"/>
        </w:rPr>
        <w:t xml:space="preserve">papers </w:t>
      </w:r>
      <w:r w:rsidR="00B62050">
        <w:rPr>
          <w:rFonts w:ascii="Verdana" w:hAnsi="Verdana"/>
          <w:sz w:val="18"/>
          <w:szCs w:val="18"/>
        </w:rPr>
        <w:t>with SAE)</w:t>
      </w:r>
      <w:r w:rsidR="003C7F06">
        <w:rPr>
          <w:rFonts w:ascii="Verdana" w:hAnsi="Verdana"/>
          <w:sz w:val="18"/>
          <w:szCs w:val="18"/>
        </w:rPr>
        <w:t xml:space="preserve">, as long as the original source is </w:t>
      </w:r>
      <w:r w:rsidR="00B10CFA">
        <w:rPr>
          <w:rFonts w:ascii="Verdana" w:hAnsi="Verdana"/>
          <w:sz w:val="18"/>
          <w:szCs w:val="18"/>
        </w:rPr>
        <w:t>cited</w:t>
      </w:r>
      <w:r w:rsidR="003C7F06">
        <w:rPr>
          <w:rFonts w:ascii="Verdana" w:hAnsi="Verdana"/>
          <w:sz w:val="18"/>
          <w:szCs w:val="18"/>
        </w:rPr>
        <w:t xml:space="preserve"> and credited by including an attribution that </w:t>
      </w:r>
      <w:r w:rsidR="00E011B2">
        <w:rPr>
          <w:rFonts w:ascii="Verdana" w:hAnsi="Verdana"/>
          <w:sz w:val="18"/>
          <w:szCs w:val="18"/>
        </w:rPr>
        <w:t xml:space="preserve">states </w:t>
      </w:r>
      <w:r w:rsidR="00B317DA">
        <w:rPr>
          <w:rFonts w:ascii="Verdana" w:hAnsi="Verdana"/>
          <w:sz w:val="18"/>
          <w:szCs w:val="18"/>
        </w:rPr>
        <w:t>the reference</w:t>
      </w:r>
      <w:r w:rsidR="00B10CFA">
        <w:rPr>
          <w:rFonts w:ascii="Verdana" w:hAnsi="Verdana"/>
          <w:sz w:val="18"/>
          <w:szCs w:val="18"/>
        </w:rPr>
        <w:t xml:space="preserve"> number</w:t>
      </w:r>
      <w:r w:rsidR="00E011B2">
        <w:rPr>
          <w:rFonts w:ascii="Verdana" w:hAnsi="Verdana"/>
          <w:sz w:val="18"/>
          <w:szCs w:val="18"/>
        </w:rPr>
        <w:t xml:space="preserve"> and that it is reprinted with permission from SAE International</w:t>
      </w:r>
      <w:r w:rsidR="008C4D6A">
        <w:rPr>
          <w:rFonts w:ascii="Verdana" w:hAnsi="Verdana"/>
          <w:sz w:val="18"/>
          <w:szCs w:val="18"/>
        </w:rPr>
        <w:t xml:space="preserve"> (see </w:t>
      </w:r>
      <w:r w:rsidR="0029797F">
        <w:rPr>
          <w:rFonts w:ascii="Verdana" w:hAnsi="Verdana"/>
          <w:sz w:val="18"/>
          <w:szCs w:val="18"/>
        </w:rPr>
        <w:t xml:space="preserve">Figure </w:t>
      </w:r>
      <w:r w:rsidR="00FF6427">
        <w:rPr>
          <w:rFonts w:ascii="Verdana" w:hAnsi="Verdana"/>
          <w:sz w:val="18"/>
          <w:szCs w:val="18"/>
        </w:rPr>
        <w:t>1</w:t>
      </w:r>
      <w:r w:rsidR="0029797F">
        <w:rPr>
          <w:rFonts w:ascii="Verdana" w:hAnsi="Verdana"/>
          <w:sz w:val="18"/>
          <w:szCs w:val="18"/>
        </w:rPr>
        <w:t xml:space="preserve">, </w:t>
      </w:r>
      <w:r w:rsidR="00D76DA6">
        <w:rPr>
          <w:rFonts w:ascii="Verdana" w:hAnsi="Verdana"/>
          <w:sz w:val="18"/>
          <w:szCs w:val="18"/>
        </w:rPr>
        <w:t xml:space="preserve">on </w:t>
      </w:r>
      <w:r w:rsidR="0029797F" w:rsidRPr="00E67A57">
        <w:rPr>
          <w:rFonts w:ascii="Verdana" w:hAnsi="Verdana"/>
          <w:sz w:val="18"/>
          <w:szCs w:val="18"/>
        </w:rPr>
        <w:t>page 5</w:t>
      </w:r>
      <w:r w:rsidR="00811212" w:rsidRPr="00E67A57">
        <w:rPr>
          <w:rFonts w:ascii="Verdana" w:hAnsi="Verdana"/>
          <w:sz w:val="18"/>
          <w:szCs w:val="18"/>
        </w:rPr>
        <w:t>,</w:t>
      </w:r>
      <w:r w:rsidR="00811212">
        <w:rPr>
          <w:rFonts w:ascii="Verdana" w:hAnsi="Verdana"/>
          <w:sz w:val="18"/>
          <w:szCs w:val="18"/>
        </w:rPr>
        <w:t xml:space="preserve"> </w:t>
      </w:r>
      <w:r w:rsidR="00E67A57">
        <w:rPr>
          <w:rFonts w:ascii="Verdana" w:hAnsi="Verdana"/>
          <w:sz w:val="18"/>
          <w:szCs w:val="18"/>
        </w:rPr>
        <w:t xml:space="preserve">and Table 1 on page 6 </w:t>
      </w:r>
      <w:r w:rsidR="00811212">
        <w:rPr>
          <w:rFonts w:ascii="Verdana" w:hAnsi="Verdana"/>
          <w:sz w:val="18"/>
          <w:szCs w:val="18"/>
        </w:rPr>
        <w:t>for examples</w:t>
      </w:r>
      <w:r w:rsidR="008C4D6A">
        <w:rPr>
          <w:rFonts w:ascii="Verdana" w:hAnsi="Verdana"/>
          <w:sz w:val="18"/>
          <w:szCs w:val="18"/>
        </w:rPr>
        <w:t>)</w:t>
      </w:r>
      <w:r w:rsidR="00E011B2">
        <w:rPr>
          <w:rFonts w:ascii="Verdana" w:hAnsi="Verdana"/>
          <w:sz w:val="18"/>
          <w:szCs w:val="18"/>
        </w:rPr>
        <w:t>.</w:t>
      </w:r>
    </w:p>
    <w:p w14:paraId="652EA3D5" w14:textId="77777777" w:rsidR="007D0715" w:rsidRDefault="007D0715" w:rsidP="00361FFE">
      <w:pPr>
        <w:rPr>
          <w:sz w:val="16"/>
          <w:szCs w:val="16"/>
        </w:rPr>
      </w:pPr>
    </w:p>
    <w:p w14:paraId="1FE73B59" w14:textId="7814A331" w:rsidR="007D0715" w:rsidRDefault="00A34A4C" w:rsidP="00A34A4C">
      <w:pPr>
        <w:pStyle w:val="Head2"/>
      </w:pPr>
      <w:r>
        <w:t>Units of Measure</w:t>
      </w:r>
    </w:p>
    <w:p w14:paraId="14A4F239" w14:textId="77777777" w:rsidR="00A34A4C" w:rsidRDefault="00A34A4C" w:rsidP="00A34A4C"/>
    <w:p w14:paraId="7923BA43" w14:textId="5DC01A67" w:rsidR="0078379D" w:rsidRDefault="003F7C7E" w:rsidP="0078379D">
      <w:pPr>
        <w:pStyle w:val="BodyText"/>
        <w:spacing w:before="12"/>
        <w:ind w:left="20" w:right="17"/>
      </w:pPr>
      <w:r>
        <w:t>The long-term goal for SAE is international communication with minimal</w:t>
      </w:r>
      <w:r>
        <w:rPr>
          <w:spacing w:val="-3"/>
        </w:rPr>
        <w:t xml:space="preserve"> </w:t>
      </w:r>
      <w:r>
        <w:t>effort</w:t>
      </w:r>
      <w:r>
        <w:rPr>
          <w:spacing w:val="-3"/>
        </w:rPr>
        <w:t xml:space="preserve"> </w:t>
      </w:r>
      <w:r>
        <w:t>and</w:t>
      </w:r>
      <w:r>
        <w:rPr>
          <w:spacing w:val="-3"/>
        </w:rPr>
        <w:t xml:space="preserve"> </w:t>
      </w:r>
      <w:r>
        <w:t>confusion</w:t>
      </w:r>
      <w:r w:rsidR="00A003A7">
        <w:t>;</w:t>
      </w:r>
      <w:r>
        <w:rPr>
          <w:spacing w:val="39"/>
        </w:rPr>
        <w:t xml:space="preserve"> </w:t>
      </w:r>
      <w:r w:rsidR="00A003A7">
        <w:t>t</w:t>
      </w:r>
      <w:r>
        <w:t>herefore,</w:t>
      </w:r>
      <w:r>
        <w:rPr>
          <w:spacing w:val="-3"/>
        </w:rPr>
        <w:t xml:space="preserve"> </w:t>
      </w:r>
      <w:r>
        <w:t>the</w:t>
      </w:r>
      <w:r>
        <w:rPr>
          <w:spacing w:val="-3"/>
        </w:rPr>
        <w:t xml:space="preserve"> </w:t>
      </w:r>
      <w:r>
        <w:t>use</w:t>
      </w:r>
      <w:r>
        <w:rPr>
          <w:spacing w:val="-3"/>
        </w:rPr>
        <w:t xml:space="preserve"> </w:t>
      </w:r>
      <w:r>
        <w:t>of</w:t>
      </w:r>
      <w:r>
        <w:rPr>
          <w:spacing w:val="-3"/>
        </w:rPr>
        <w:t xml:space="preserve"> </w:t>
      </w:r>
      <w:r>
        <w:t>SI</w:t>
      </w:r>
      <w:r>
        <w:rPr>
          <w:spacing w:val="-3"/>
        </w:rPr>
        <w:t xml:space="preserve"> </w:t>
      </w:r>
      <w:r>
        <w:t>units</w:t>
      </w:r>
      <w:r>
        <w:rPr>
          <w:spacing w:val="-4"/>
        </w:rPr>
        <w:t xml:space="preserve"> </w:t>
      </w:r>
      <w:r>
        <w:t>in all</w:t>
      </w:r>
      <w:r w:rsidR="0078379D">
        <w:t xml:space="preserve"> technical publications and presentations is </w:t>
      </w:r>
      <w:r w:rsidR="008A0CB9">
        <w:t>required</w:t>
      </w:r>
      <w:r w:rsidR="0078379D">
        <w:t>.</w:t>
      </w:r>
      <w:r w:rsidR="0078379D">
        <w:rPr>
          <w:spacing w:val="40"/>
        </w:rPr>
        <w:t xml:space="preserve"> </w:t>
      </w:r>
    </w:p>
    <w:p w14:paraId="2641E12F" w14:textId="6AAD829D" w:rsidR="00A34A4C" w:rsidRDefault="00A34A4C" w:rsidP="00A34A4C"/>
    <w:p w14:paraId="7965610C" w14:textId="0405929F" w:rsidR="004A1821" w:rsidRDefault="004A1821" w:rsidP="004A1821">
      <w:pPr>
        <w:pStyle w:val="BodyText"/>
        <w:spacing w:before="12"/>
        <w:ind w:left="20" w:right="17"/>
      </w:pPr>
      <w:r>
        <w:t>SAE also recognizes that sectors of the mobility market do not yet use SI units because of tradition, regulatory</w:t>
      </w:r>
      <w:r>
        <w:rPr>
          <w:spacing w:val="-3"/>
        </w:rPr>
        <w:t xml:space="preserve"> </w:t>
      </w:r>
      <w:r>
        <w:t>language,</w:t>
      </w:r>
      <w:r>
        <w:rPr>
          <w:spacing w:val="-3"/>
        </w:rPr>
        <w:t xml:space="preserve"> </w:t>
      </w:r>
      <w:r>
        <w:t>or</w:t>
      </w:r>
      <w:r>
        <w:rPr>
          <w:spacing w:val="-3"/>
        </w:rPr>
        <w:t xml:space="preserve"> </w:t>
      </w:r>
      <w:r>
        <w:t>other</w:t>
      </w:r>
      <w:r>
        <w:rPr>
          <w:spacing w:val="-3"/>
        </w:rPr>
        <w:t xml:space="preserve"> </w:t>
      </w:r>
      <w:r>
        <w:t>reasons.</w:t>
      </w:r>
      <w:r>
        <w:rPr>
          <w:spacing w:val="40"/>
        </w:rPr>
        <w:t xml:space="preserve"> </w:t>
      </w:r>
      <w:r>
        <w:t>Mandating</w:t>
      </w:r>
      <w:r>
        <w:rPr>
          <w:spacing w:val="-3"/>
        </w:rPr>
        <w:t xml:space="preserve"> </w:t>
      </w:r>
      <w:r>
        <w:t>the</w:t>
      </w:r>
      <w:r>
        <w:rPr>
          <w:spacing w:val="-3"/>
        </w:rPr>
        <w:t xml:space="preserve"> </w:t>
      </w:r>
      <w:r>
        <w:t>use</w:t>
      </w:r>
      <w:r>
        <w:rPr>
          <w:spacing w:val="-3"/>
        </w:rPr>
        <w:t xml:space="preserve"> </w:t>
      </w:r>
      <w:r>
        <w:t>of</w:t>
      </w:r>
      <w:r>
        <w:rPr>
          <w:spacing w:val="-3"/>
        </w:rPr>
        <w:t xml:space="preserve"> </w:t>
      </w:r>
      <w:r w:rsidR="00F8213F">
        <w:t>S</w:t>
      </w:r>
      <w:r>
        <w:t>I</w:t>
      </w:r>
      <w:r>
        <w:rPr>
          <w:spacing w:val="-3"/>
        </w:rPr>
        <w:t xml:space="preserve"> </w:t>
      </w:r>
      <w:r>
        <w:t>units in these cases will impede, rather than facilitate</w:t>
      </w:r>
      <w:r w:rsidR="00F8213F">
        <w:t>,</w:t>
      </w:r>
      <w:r>
        <w:t xml:space="preserve"> technical communication</w:t>
      </w:r>
      <w:r w:rsidR="00083C44">
        <w:t>; t</w:t>
      </w:r>
      <w:r>
        <w:t>herefore,</w:t>
      </w:r>
      <w:r>
        <w:rPr>
          <w:spacing w:val="-4"/>
        </w:rPr>
        <w:t xml:space="preserve"> </w:t>
      </w:r>
      <w:r>
        <w:t>it</w:t>
      </w:r>
      <w:r>
        <w:rPr>
          <w:spacing w:val="-4"/>
        </w:rPr>
        <w:t xml:space="preserve"> </w:t>
      </w:r>
      <w:r>
        <w:t>is</w:t>
      </w:r>
      <w:r>
        <w:rPr>
          <w:spacing w:val="-5"/>
        </w:rPr>
        <w:t xml:space="preserve"> </w:t>
      </w:r>
      <w:r>
        <w:t>the</w:t>
      </w:r>
      <w:r>
        <w:rPr>
          <w:spacing w:val="-4"/>
        </w:rPr>
        <w:t xml:space="preserve"> </w:t>
      </w:r>
      <w:r>
        <w:t>policy</w:t>
      </w:r>
      <w:r>
        <w:rPr>
          <w:spacing w:val="-4"/>
        </w:rPr>
        <w:t xml:space="preserve"> </w:t>
      </w:r>
      <w:r>
        <w:t>to</w:t>
      </w:r>
      <w:r>
        <w:rPr>
          <w:spacing w:val="-4"/>
        </w:rPr>
        <w:t xml:space="preserve"> </w:t>
      </w:r>
      <w:r>
        <w:t>allow</w:t>
      </w:r>
      <w:r>
        <w:rPr>
          <w:spacing w:val="-4"/>
        </w:rPr>
        <w:t xml:space="preserve"> </w:t>
      </w:r>
      <w:r>
        <w:t>non-SI</w:t>
      </w:r>
      <w:r>
        <w:rPr>
          <w:spacing w:val="-4"/>
        </w:rPr>
        <w:t xml:space="preserve"> </w:t>
      </w:r>
      <w:r>
        <w:t>units</w:t>
      </w:r>
      <w:r>
        <w:rPr>
          <w:spacing w:val="-4"/>
        </w:rPr>
        <w:t xml:space="preserve"> </w:t>
      </w:r>
      <w:r>
        <w:t>and dual dimensioning where communication will be enhanced.</w:t>
      </w:r>
      <w:r>
        <w:rPr>
          <w:spacing w:val="40"/>
        </w:rPr>
        <w:t xml:space="preserve"> </w:t>
      </w:r>
    </w:p>
    <w:p w14:paraId="263C7BC8" w14:textId="77777777" w:rsidR="004A1821" w:rsidRDefault="004A1821" w:rsidP="00A34A4C"/>
    <w:p w14:paraId="56A96487" w14:textId="1B5C2BFA" w:rsidR="00E24E39" w:rsidRDefault="003F5666" w:rsidP="00CC7D00">
      <w:pPr>
        <w:pStyle w:val="Head3"/>
      </w:pPr>
      <w:r w:rsidRPr="003F5666">
        <w:t>Example of Units</w:t>
      </w:r>
    </w:p>
    <w:p w14:paraId="4C7DCA3C" w14:textId="77777777" w:rsidR="003438C0" w:rsidRPr="003438C0" w:rsidRDefault="003438C0" w:rsidP="003438C0"/>
    <w:p w14:paraId="3B1357F4" w14:textId="77777777" w:rsidR="004B137A" w:rsidRDefault="004B137A" w:rsidP="004B137A">
      <w:pPr>
        <w:pStyle w:val="BodyText"/>
        <w:spacing w:before="12"/>
        <w:ind w:left="20" w:right="17"/>
        <w:jc w:val="both"/>
      </w:pPr>
      <w:r>
        <w:t>The</w:t>
      </w:r>
      <w:r>
        <w:rPr>
          <w:spacing w:val="-2"/>
        </w:rPr>
        <w:t xml:space="preserve"> </w:t>
      </w:r>
      <w:r>
        <w:t>general</w:t>
      </w:r>
      <w:r>
        <w:rPr>
          <w:spacing w:val="-3"/>
        </w:rPr>
        <w:t xml:space="preserve"> </w:t>
      </w:r>
      <w:r>
        <w:t>rule</w:t>
      </w:r>
      <w:r>
        <w:rPr>
          <w:spacing w:val="-4"/>
        </w:rPr>
        <w:t xml:space="preserve"> </w:t>
      </w:r>
      <w:r>
        <w:t>for</w:t>
      </w:r>
      <w:r>
        <w:rPr>
          <w:spacing w:val="-2"/>
        </w:rPr>
        <w:t xml:space="preserve"> </w:t>
      </w:r>
      <w:r>
        <w:t>capitalization</w:t>
      </w:r>
      <w:r>
        <w:rPr>
          <w:spacing w:val="-3"/>
        </w:rPr>
        <w:t xml:space="preserve"> </w:t>
      </w:r>
      <w:r>
        <w:t>is</w:t>
      </w:r>
      <w:r>
        <w:rPr>
          <w:spacing w:val="-3"/>
        </w:rPr>
        <w:t xml:space="preserve"> </w:t>
      </w:r>
      <w:r>
        <w:t>based</w:t>
      </w:r>
      <w:r>
        <w:rPr>
          <w:spacing w:val="-3"/>
        </w:rPr>
        <w:t xml:space="preserve"> </w:t>
      </w:r>
      <w:r>
        <w:t>on</w:t>
      </w:r>
      <w:r>
        <w:rPr>
          <w:spacing w:val="-2"/>
        </w:rPr>
        <w:t xml:space="preserve"> </w:t>
      </w:r>
      <w:r>
        <w:t>whether</w:t>
      </w:r>
      <w:r>
        <w:rPr>
          <w:spacing w:val="-3"/>
        </w:rPr>
        <w:t xml:space="preserve"> </w:t>
      </w:r>
      <w:r>
        <w:t>the</w:t>
      </w:r>
      <w:r>
        <w:rPr>
          <w:spacing w:val="-3"/>
        </w:rPr>
        <w:t xml:space="preserve"> </w:t>
      </w:r>
      <w:r>
        <w:t>unit</w:t>
      </w:r>
      <w:r>
        <w:rPr>
          <w:spacing w:val="-2"/>
        </w:rPr>
        <w:t xml:space="preserve"> </w:t>
      </w:r>
      <w:r>
        <w:t>was based</w:t>
      </w:r>
      <w:r>
        <w:rPr>
          <w:spacing w:val="-3"/>
        </w:rPr>
        <w:t xml:space="preserve"> </w:t>
      </w:r>
      <w:r>
        <w:t>on</w:t>
      </w:r>
      <w:r>
        <w:rPr>
          <w:spacing w:val="-3"/>
        </w:rPr>
        <w:t xml:space="preserve"> </w:t>
      </w:r>
      <w:r>
        <w:t>a</w:t>
      </w:r>
      <w:r>
        <w:rPr>
          <w:spacing w:val="-3"/>
        </w:rPr>
        <w:t xml:space="preserve"> </w:t>
      </w:r>
      <w:r>
        <w:t>proper</w:t>
      </w:r>
      <w:r>
        <w:rPr>
          <w:spacing w:val="-3"/>
        </w:rPr>
        <w:t xml:space="preserve"> </w:t>
      </w:r>
      <w:r>
        <w:t>noun,</w:t>
      </w:r>
      <w:r>
        <w:rPr>
          <w:spacing w:val="-3"/>
        </w:rPr>
        <w:t xml:space="preserve"> </w:t>
      </w:r>
      <w:r>
        <w:t>e.g.,</w:t>
      </w:r>
      <w:r>
        <w:rPr>
          <w:spacing w:val="-3"/>
        </w:rPr>
        <w:t xml:space="preserve"> </w:t>
      </w:r>
      <w:r>
        <w:t>Newton.</w:t>
      </w:r>
      <w:r>
        <w:rPr>
          <w:spacing w:val="39"/>
        </w:rPr>
        <w:t xml:space="preserve"> </w:t>
      </w:r>
      <w:r>
        <w:t>A</w:t>
      </w:r>
      <w:r>
        <w:rPr>
          <w:spacing w:val="-3"/>
        </w:rPr>
        <w:t xml:space="preserve"> </w:t>
      </w:r>
      <w:r>
        <w:t>few</w:t>
      </w:r>
      <w:r>
        <w:rPr>
          <w:spacing w:val="-3"/>
        </w:rPr>
        <w:t xml:space="preserve"> </w:t>
      </w:r>
      <w:r>
        <w:t>examples</w:t>
      </w:r>
      <w:r>
        <w:rPr>
          <w:spacing w:val="-3"/>
        </w:rPr>
        <w:t xml:space="preserve"> </w:t>
      </w:r>
      <w:r>
        <w:t>of</w:t>
      </w:r>
      <w:r>
        <w:rPr>
          <w:spacing w:val="-3"/>
        </w:rPr>
        <w:t xml:space="preserve"> </w:t>
      </w:r>
      <w:r>
        <w:t>units</w:t>
      </w:r>
      <w:r>
        <w:rPr>
          <w:spacing w:val="-3"/>
        </w:rPr>
        <w:t xml:space="preserve"> </w:t>
      </w:r>
      <w:r>
        <w:t>are shown here:</w:t>
      </w:r>
    </w:p>
    <w:p w14:paraId="168B25EE" w14:textId="77777777" w:rsidR="00E24E39" w:rsidRDefault="00E24E39" w:rsidP="00E24E39"/>
    <w:p w14:paraId="557A984F" w14:textId="041BC980" w:rsidR="004B137A" w:rsidRDefault="00912914" w:rsidP="002D2CED">
      <w:pPr>
        <w:pStyle w:val="List-Unordered"/>
      </w:pPr>
      <w:r>
        <w:t>Hz</w:t>
      </w:r>
    </w:p>
    <w:p w14:paraId="64350412" w14:textId="0DA72932" w:rsidR="00912914" w:rsidRDefault="00912914" w:rsidP="002D2CED">
      <w:pPr>
        <w:pStyle w:val="List-Unordered"/>
      </w:pPr>
      <w:r>
        <w:t>dB</w:t>
      </w:r>
    </w:p>
    <w:p w14:paraId="2AD4F146" w14:textId="0FED58FE" w:rsidR="00912914" w:rsidRDefault="00912914" w:rsidP="002D2CED">
      <w:pPr>
        <w:pStyle w:val="List-Unordered"/>
      </w:pPr>
      <w:r>
        <w:t>km</w:t>
      </w:r>
    </w:p>
    <w:p w14:paraId="6823AED3" w14:textId="0725892D" w:rsidR="00912914" w:rsidRDefault="00912914" w:rsidP="002D2CED">
      <w:pPr>
        <w:pStyle w:val="List-Unordered"/>
      </w:pPr>
      <w:r>
        <w:t>Nm</w:t>
      </w:r>
    </w:p>
    <w:p w14:paraId="5B52C8D6" w14:textId="776F7F50" w:rsidR="00912914" w:rsidRDefault="00912914" w:rsidP="002D2CED">
      <w:pPr>
        <w:pStyle w:val="List-Unordered"/>
      </w:pPr>
      <w:r>
        <w:t>kPa</w:t>
      </w:r>
    </w:p>
    <w:p w14:paraId="7F90F342" w14:textId="633CF485" w:rsidR="00912914" w:rsidRDefault="00912914" w:rsidP="002D2CED">
      <w:pPr>
        <w:pStyle w:val="List-Unordered"/>
      </w:pPr>
      <w:proofErr w:type="spellStart"/>
      <w:r>
        <w:t>KHz</w:t>
      </w:r>
      <w:proofErr w:type="spellEnd"/>
    </w:p>
    <w:p w14:paraId="4DD8879A" w14:textId="77777777" w:rsidR="00912914" w:rsidRDefault="00912914" w:rsidP="00912914"/>
    <w:p w14:paraId="0C032AC4" w14:textId="2DEEA536" w:rsidR="0070053D" w:rsidRDefault="0070053D" w:rsidP="0070053D">
      <w:pPr>
        <w:pStyle w:val="Head2"/>
      </w:pPr>
      <w:r>
        <w:t>Methodology</w:t>
      </w:r>
    </w:p>
    <w:p w14:paraId="2088347A" w14:textId="77777777" w:rsidR="0070053D" w:rsidRDefault="0070053D" w:rsidP="0070053D"/>
    <w:p w14:paraId="6398FC85" w14:textId="3185D07E" w:rsidR="00432968" w:rsidRDefault="00432968" w:rsidP="00432968">
      <w:pPr>
        <w:pStyle w:val="BodyText"/>
        <w:spacing w:before="12"/>
        <w:ind w:left="20" w:right="17"/>
      </w:pPr>
      <w:r>
        <w:t xml:space="preserve">While writing a technical paper, the author shall </w:t>
      </w:r>
      <w:r w:rsidR="002A66B6">
        <w:t xml:space="preserve">state </w:t>
      </w:r>
      <w:r>
        <w:t>clearly everything</w:t>
      </w:r>
      <w:r>
        <w:rPr>
          <w:spacing w:val="-2"/>
        </w:rPr>
        <w:t xml:space="preserve"> </w:t>
      </w:r>
      <w:r>
        <w:t>that</w:t>
      </w:r>
      <w:r>
        <w:rPr>
          <w:spacing w:val="-3"/>
        </w:rPr>
        <w:t xml:space="preserve"> </w:t>
      </w:r>
      <w:r>
        <w:t>is</w:t>
      </w:r>
      <w:r>
        <w:rPr>
          <w:spacing w:val="-2"/>
        </w:rPr>
        <w:t xml:space="preserve"> </w:t>
      </w:r>
      <w:r>
        <w:t>necessary</w:t>
      </w:r>
      <w:r>
        <w:rPr>
          <w:spacing w:val="-2"/>
        </w:rPr>
        <w:t xml:space="preserve"> </w:t>
      </w:r>
      <w:r>
        <w:t>in</w:t>
      </w:r>
      <w:r>
        <w:rPr>
          <w:spacing w:val="-1"/>
        </w:rPr>
        <w:t xml:space="preserve"> </w:t>
      </w:r>
      <w:r>
        <w:t>setting</w:t>
      </w:r>
      <w:r>
        <w:rPr>
          <w:spacing w:val="-2"/>
        </w:rPr>
        <w:t xml:space="preserve"> </w:t>
      </w:r>
      <w:r>
        <w:t>up</w:t>
      </w:r>
      <w:r>
        <w:rPr>
          <w:spacing w:val="-4"/>
        </w:rPr>
        <w:t xml:space="preserve"> </w:t>
      </w:r>
      <w:r>
        <w:t>the</w:t>
      </w:r>
      <w:r>
        <w:rPr>
          <w:spacing w:val="-2"/>
        </w:rPr>
        <w:t xml:space="preserve"> </w:t>
      </w:r>
      <w:r>
        <w:t>work.</w:t>
      </w:r>
      <w:r>
        <w:rPr>
          <w:spacing w:val="40"/>
        </w:rPr>
        <w:t xml:space="preserve"> </w:t>
      </w:r>
      <w:r>
        <w:t>This</w:t>
      </w:r>
      <w:r>
        <w:rPr>
          <w:spacing w:val="-2"/>
        </w:rPr>
        <w:t xml:space="preserve"> </w:t>
      </w:r>
      <w:r>
        <w:t>may</w:t>
      </w:r>
      <w:r>
        <w:rPr>
          <w:spacing w:val="-1"/>
        </w:rPr>
        <w:t xml:space="preserve"> </w:t>
      </w:r>
      <w:r>
        <w:t>include a</w:t>
      </w:r>
      <w:r>
        <w:rPr>
          <w:spacing w:val="-4"/>
        </w:rPr>
        <w:t xml:space="preserve"> </w:t>
      </w:r>
      <w:r>
        <w:t>description</w:t>
      </w:r>
      <w:r>
        <w:rPr>
          <w:spacing w:val="-5"/>
        </w:rPr>
        <w:t xml:space="preserve"> </w:t>
      </w:r>
      <w:r>
        <w:t>of</w:t>
      </w:r>
      <w:r>
        <w:rPr>
          <w:spacing w:val="-6"/>
        </w:rPr>
        <w:t xml:space="preserve"> </w:t>
      </w:r>
      <w:r>
        <w:t>any</w:t>
      </w:r>
      <w:r>
        <w:rPr>
          <w:spacing w:val="-3"/>
        </w:rPr>
        <w:t xml:space="preserve"> </w:t>
      </w:r>
      <w:r>
        <w:t>hypotheses,</w:t>
      </w:r>
      <w:r>
        <w:rPr>
          <w:spacing w:val="-5"/>
        </w:rPr>
        <w:t xml:space="preserve"> </w:t>
      </w:r>
      <w:r>
        <w:t>all</w:t>
      </w:r>
      <w:r>
        <w:rPr>
          <w:spacing w:val="-5"/>
        </w:rPr>
        <w:t xml:space="preserve"> </w:t>
      </w:r>
      <w:r>
        <w:t>implicit</w:t>
      </w:r>
      <w:r>
        <w:rPr>
          <w:spacing w:val="-5"/>
        </w:rPr>
        <w:t xml:space="preserve"> </w:t>
      </w:r>
      <w:r>
        <w:t>and</w:t>
      </w:r>
      <w:r>
        <w:rPr>
          <w:spacing w:val="-5"/>
        </w:rPr>
        <w:t xml:space="preserve"> </w:t>
      </w:r>
      <w:r>
        <w:t>explicit</w:t>
      </w:r>
      <w:r>
        <w:rPr>
          <w:spacing w:val="-5"/>
        </w:rPr>
        <w:t xml:space="preserve"> </w:t>
      </w:r>
      <w:r>
        <w:t>assumptions, equations, boundary conditions, different analysis techniques for solving analytical problems, equation verification, measurement setup, and all other pertinent items that make this paper a quality paper.</w:t>
      </w:r>
      <w:r>
        <w:rPr>
          <w:spacing w:val="40"/>
        </w:rPr>
        <w:t xml:space="preserve"> </w:t>
      </w:r>
      <w:r>
        <w:t>The author shall use correct and consistent terminology used in the discipline.</w:t>
      </w:r>
      <w:r>
        <w:rPr>
          <w:spacing w:val="40"/>
        </w:rPr>
        <w:t xml:space="preserve"> </w:t>
      </w:r>
      <w:r>
        <w:t>Addressing these elements properly is not only important for the credibility of the author and the paper, but also for successive researchers to classify the work and to duplicate the study should that be required.</w:t>
      </w:r>
    </w:p>
    <w:p w14:paraId="238A7BA3" w14:textId="77777777" w:rsidR="002D3897" w:rsidRDefault="002D3897" w:rsidP="00432968">
      <w:pPr>
        <w:pStyle w:val="BodyText"/>
        <w:spacing w:before="12"/>
        <w:ind w:left="20" w:right="17"/>
      </w:pPr>
    </w:p>
    <w:p w14:paraId="32C3821F" w14:textId="200F0978" w:rsidR="00FE29BE" w:rsidRDefault="00FE29BE" w:rsidP="00FE29BE">
      <w:pPr>
        <w:pStyle w:val="BodyText"/>
        <w:spacing w:before="12"/>
        <w:ind w:left="20" w:right="17" w:hanging="1"/>
      </w:pPr>
      <w:r>
        <w:t>A</w:t>
      </w:r>
      <w:r>
        <w:rPr>
          <w:spacing w:val="-4"/>
        </w:rPr>
        <w:t xml:space="preserve"> </w:t>
      </w:r>
      <w:r>
        <w:t>few</w:t>
      </w:r>
      <w:r>
        <w:rPr>
          <w:spacing w:val="-4"/>
        </w:rPr>
        <w:t xml:space="preserve"> </w:t>
      </w:r>
      <w:r>
        <w:t>specific</w:t>
      </w:r>
      <w:r>
        <w:rPr>
          <w:spacing w:val="-4"/>
        </w:rPr>
        <w:t xml:space="preserve"> </w:t>
      </w:r>
      <w:r w:rsidR="009F2F93">
        <w:t>items</w:t>
      </w:r>
      <w:r>
        <w:rPr>
          <w:spacing w:val="-4"/>
        </w:rPr>
        <w:t xml:space="preserve"> </w:t>
      </w:r>
      <w:r>
        <w:t>for</w:t>
      </w:r>
      <w:r>
        <w:rPr>
          <w:spacing w:val="-4"/>
        </w:rPr>
        <w:t xml:space="preserve"> </w:t>
      </w:r>
      <w:r>
        <w:t>preparing</w:t>
      </w:r>
      <w:r>
        <w:rPr>
          <w:spacing w:val="-4"/>
        </w:rPr>
        <w:t xml:space="preserve"> </w:t>
      </w:r>
      <w:r>
        <w:t>a</w:t>
      </w:r>
      <w:r>
        <w:rPr>
          <w:spacing w:val="-4"/>
        </w:rPr>
        <w:t xml:space="preserve"> </w:t>
      </w:r>
      <w:r>
        <w:t>paper</w:t>
      </w:r>
      <w:r>
        <w:rPr>
          <w:spacing w:val="-5"/>
        </w:rPr>
        <w:t xml:space="preserve"> </w:t>
      </w:r>
      <w:r>
        <w:t>based</w:t>
      </w:r>
      <w:r>
        <w:rPr>
          <w:spacing w:val="-4"/>
        </w:rPr>
        <w:t xml:space="preserve"> </w:t>
      </w:r>
      <w:r>
        <w:t>on</w:t>
      </w:r>
      <w:r>
        <w:rPr>
          <w:spacing w:val="-4"/>
        </w:rPr>
        <w:t xml:space="preserve"> </w:t>
      </w:r>
      <w:r>
        <w:t>experimental work include the following:</w:t>
      </w:r>
    </w:p>
    <w:p w14:paraId="44393705" w14:textId="77777777" w:rsidR="00FE29BE" w:rsidRDefault="00FE29BE" w:rsidP="00FE29BE">
      <w:pPr>
        <w:pStyle w:val="BodyText"/>
        <w:spacing w:before="12"/>
        <w:ind w:left="20" w:right="17" w:hanging="1"/>
      </w:pPr>
    </w:p>
    <w:p w14:paraId="1163B1D6" w14:textId="62008119" w:rsidR="00FE29BE" w:rsidRPr="00FE29BE" w:rsidRDefault="00FE29BE" w:rsidP="003C6F6C">
      <w:pPr>
        <w:pStyle w:val="List-Unordered"/>
      </w:pPr>
      <w:r>
        <w:t>a</w:t>
      </w:r>
      <w:r>
        <w:rPr>
          <w:spacing w:val="-2"/>
        </w:rPr>
        <w:t xml:space="preserve"> </w:t>
      </w:r>
      <w:r>
        <w:t>description</w:t>
      </w:r>
      <w:r>
        <w:rPr>
          <w:spacing w:val="-3"/>
        </w:rPr>
        <w:t xml:space="preserve"> </w:t>
      </w:r>
      <w:r>
        <w:t>of</w:t>
      </w:r>
      <w:r>
        <w:rPr>
          <w:spacing w:val="-3"/>
        </w:rPr>
        <w:t xml:space="preserve"> </w:t>
      </w:r>
      <w:r>
        <w:t>the</w:t>
      </w:r>
      <w:r>
        <w:rPr>
          <w:spacing w:val="-1"/>
        </w:rPr>
        <w:t xml:space="preserve"> </w:t>
      </w:r>
      <w:r>
        <w:t>work</w:t>
      </w:r>
      <w:r>
        <w:rPr>
          <w:spacing w:val="-3"/>
        </w:rPr>
        <w:t xml:space="preserve"> </w:t>
      </w:r>
      <w:r>
        <w:t>and</w:t>
      </w:r>
      <w:r>
        <w:rPr>
          <w:spacing w:val="-3"/>
        </w:rPr>
        <w:t xml:space="preserve"> </w:t>
      </w:r>
      <w:r>
        <w:t>method</w:t>
      </w:r>
      <w:r>
        <w:rPr>
          <w:spacing w:val="-2"/>
        </w:rPr>
        <w:t xml:space="preserve"> used</w:t>
      </w:r>
    </w:p>
    <w:p w14:paraId="6CBB59CF" w14:textId="7743AB2A" w:rsidR="009F2F93" w:rsidRDefault="009F2F93" w:rsidP="003C6F6C">
      <w:pPr>
        <w:pStyle w:val="List-Unordered"/>
      </w:pPr>
      <w:r>
        <w:t>a</w:t>
      </w:r>
      <w:r>
        <w:rPr>
          <w:spacing w:val="-5"/>
        </w:rPr>
        <w:t xml:space="preserve"> </w:t>
      </w:r>
      <w:r>
        <w:t>description</w:t>
      </w:r>
      <w:r>
        <w:rPr>
          <w:spacing w:val="-6"/>
        </w:rPr>
        <w:t xml:space="preserve"> </w:t>
      </w:r>
      <w:r>
        <w:t>of</w:t>
      </w:r>
      <w:r>
        <w:rPr>
          <w:spacing w:val="-6"/>
        </w:rPr>
        <w:t xml:space="preserve"> </w:t>
      </w:r>
      <w:r>
        <w:t>the</w:t>
      </w:r>
      <w:r>
        <w:rPr>
          <w:spacing w:val="-5"/>
        </w:rPr>
        <w:t xml:space="preserve"> </w:t>
      </w:r>
      <w:r>
        <w:t>measurement</w:t>
      </w:r>
      <w:r>
        <w:rPr>
          <w:spacing w:val="-6"/>
        </w:rPr>
        <w:t xml:space="preserve"> </w:t>
      </w:r>
      <w:r>
        <w:t>setup</w:t>
      </w:r>
      <w:r>
        <w:rPr>
          <w:spacing w:val="-5"/>
        </w:rPr>
        <w:t xml:space="preserve"> </w:t>
      </w:r>
      <w:r>
        <w:t>such</w:t>
      </w:r>
      <w:r>
        <w:rPr>
          <w:spacing w:val="-6"/>
        </w:rPr>
        <w:t xml:space="preserve"> </w:t>
      </w:r>
      <w:r>
        <w:t>that</w:t>
      </w:r>
      <w:r>
        <w:rPr>
          <w:spacing w:val="-5"/>
        </w:rPr>
        <w:t xml:space="preserve"> </w:t>
      </w:r>
      <w:r>
        <w:t>the experiment can be reproduced by others</w:t>
      </w:r>
    </w:p>
    <w:p w14:paraId="6A7148CB" w14:textId="7A0A5673" w:rsidR="009F2F93" w:rsidRDefault="009F2F93" w:rsidP="003C6F6C">
      <w:pPr>
        <w:pStyle w:val="List-Unordered"/>
      </w:pPr>
      <w:r>
        <w:t>a discussion of the basis of the measuring principle/comments</w:t>
      </w:r>
      <w:r>
        <w:rPr>
          <w:spacing w:val="-8"/>
        </w:rPr>
        <w:t xml:space="preserve"> </w:t>
      </w:r>
      <w:r>
        <w:t>on</w:t>
      </w:r>
      <w:r>
        <w:rPr>
          <w:spacing w:val="-8"/>
        </w:rPr>
        <w:t xml:space="preserve"> </w:t>
      </w:r>
      <w:r>
        <w:t>the</w:t>
      </w:r>
      <w:r>
        <w:rPr>
          <w:spacing w:val="-9"/>
        </w:rPr>
        <w:t xml:space="preserve"> </w:t>
      </w:r>
      <w:r>
        <w:t>accuracy,</w:t>
      </w:r>
      <w:r>
        <w:rPr>
          <w:spacing w:val="-8"/>
        </w:rPr>
        <w:t xml:space="preserve"> </w:t>
      </w:r>
      <w:r>
        <w:t>precautions,</w:t>
      </w:r>
      <w:r>
        <w:rPr>
          <w:spacing w:val="-8"/>
        </w:rPr>
        <w:t xml:space="preserve"> </w:t>
      </w:r>
      <w:r>
        <w:t>and limitations on the measurement technique in general</w:t>
      </w:r>
    </w:p>
    <w:p w14:paraId="79975750" w14:textId="77777777" w:rsidR="00FE29BE" w:rsidRDefault="00FE29BE" w:rsidP="009F2F93">
      <w:pPr>
        <w:pStyle w:val="BodyText"/>
        <w:tabs>
          <w:tab w:val="left" w:pos="842"/>
        </w:tabs>
        <w:spacing w:before="0"/>
      </w:pPr>
    </w:p>
    <w:p w14:paraId="491EB475" w14:textId="4BABE335" w:rsidR="00F67AAA" w:rsidRDefault="00F67AAA" w:rsidP="00F67AAA">
      <w:pPr>
        <w:pStyle w:val="BodyText"/>
        <w:spacing w:before="12"/>
        <w:ind w:left="20" w:right="17"/>
      </w:pPr>
      <w:r>
        <w:t>The</w:t>
      </w:r>
      <w:r>
        <w:rPr>
          <w:spacing w:val="-3"/>
        </w:rPr>
        <w:t xml:space="preserve"> </w:t>
      </w:r>
      <w:r>
        <w:t>paper</w:t>
      </w:r>
      <w:r>
        <w:rPr>
          <w:spacing w:val="-4"/>
        </w:rPr>
        <w:t xml:space="preserve"> </w:t>
      </w:r>
      <w:r>
        <w:t>should</w:t>
      </w:r>
      <w:r>
        <w:rPr>
          <w:spacing w:val="-3"/>
        </w:rPr>
        <w:t xml:space="preserve"> </w:t>
      </w:r>
      <w:r>
        <w:t>not</w:t>
      </w:r>
      <w:r>
        <w:rPr>
          <w:spacing w:val="-3"/>
        </w:rPr>
        <w:t xml:space="preserve"> </w:t>
      </w:r>
      <w:r>
        <w:t>list</w:t>
      </w:r>
      <w:r>
        <w:rPr>
          <w:spacing w:val="-3"/>
        </w:rPr>
        <w:t xml:space="preserve"> </w:t>
      </w:r>
      <w:r>
        <w:t>the</w:t>
      </w:r>
      <w:r>
        <w:rPr>
          <w:spacing w:val="-3"/>
        </w:rPr>
        <w:t xml:space="preserve"> </w:t>
      </w:r>
      <w:r>
        <w:t>equipment</w:t>
      </w:r>
      <w:r>
        <w:rPr>
          <w:spacing w:val="-3"/>
        </w:rPr>
        <w:t xml:space="preserve"> </w:t>
      </w:r>
      <w:r>
        <w:t>used</w:t>
      </w:r>
      <w:r>
        <w:rPr>
          <w:spacing w:val="-4"/>
        </w:rPr>
        <w:t xml:space="preserve"> </w:t>
      </w:r>
      <w:r w:rsidR="00CE5561">
        <w:t>like</w:t>
      </w:r>
      <w:r>
        <w:rPr>
          <w:spacing w:val="-3"/>
        </w:rPr>
        <w:t xml:space="preserve"> </w:t>
      </w:r>
      <w:r>
        <w:t>it</w:t>
      </w:r>
      <w:r>
        <w:rPr>
          <w:spacing w:val="-4"/>
        </w:rPr>
        <w:t xml:space="preserve"> </w:t>
      </w:r>
      <w:r>
        <w:t>may</w:t>
      </w:r>
      <w:r>
        <w:rPr>
          <w:spacing w:val="-2"/>
        </w:rPr>
        <w:t xml:space="preserve"> </w:t>
      </w:r>
      <w:r>
        <w:t>be</w:t>
      </w:r>
      <w:r>
        <w:rPr>
          <w:spacing w:val="-4"/>
        </w:rPr>
        <w:t xml:space="preserve"> </w:t>
      </w:r>
      <w:r>
        <w:t>listed</w:t>
      </w:r>
      <w:r>
        <w:rPr>
          <w:spacing w:val="-3"/>
        </w:rPr>
        <w:t xml:space="preserve"> </w:t>
      </w:r>
      <w:r>
        <w:t>in</w:t>
      </w:r>
      <w:r>
        <w:rPr>
          <w:spacing w:val="-4"/>
        </w:rPr>
        <w:t xml:space="preserve"> </w:t>
      </w:r>
      <w:r>
        <w:t>a laboratory report unless some specific equipment needs to be described to understand the work.</w:t>
      </w:r>
      <w:r w:rsidR="004415A6">
        <w:t xml:space="preserve"> An example of this could be: An HP Geiger counter, model </w:t>
      </w:r>
      <w:proofErr w:type="spellStart"/>
      <w:r w:rsidR="004415A6">
        <w:t>xyz</w:t>
      </w:r>
      <w:proofErr w:type="spellEnd"/>
      <w:r w:rsidR="004415A6">
        <w:t>, was used to do the work.</w:t>
      </w:r>
      <w:r w:rsidR="00DA0808">
        <w:t xml:space="preserve"> However, the serial number of the equipment should not be mentioned.</w:t>
      </w:r>
    </w:p>
    <w:p w14:paraId="3928B51E" w14:textId="77777777" w:rsidR="009F2F93" w:rsidRDefault="009F2F93" w:rsidP="009F2F93">
      <w:pPr>
        <w:pStyle w:val="BodyText"/>
        <w:tabs>
          <w:tab w:val="left" w:pos="842"/>
        </w:tabs>
        <w:spacing w:before="0"/>
      </w:pPr>
    </w:p>
    <w:p w14:paraId="1E64238E" w14:textId="205B1CEA" w:rsidR="001B5440" w:rsidRDefault="001B5440" w:rsidP="001B5440">
      <w:pPr>
        <w:pStyle w:val="BodyText"/>
        <w:spacing w:before="12"/>
        <w:ind w:left="20" w:right="17"/>
      </w:pPr>
      <w:r>
        <w:t>For simulation and analytical work, the system model needs to be described clearly.</w:t>
      </w:r>
      <w:r>
        <w:rPr>
          <w:spacing w:val="40"/>
        </w:rPr>
        <w:t xml:space="preserve"> </w:t>
      </w:r>
      <w:r>
        <w:t>This includes identifying any commercially available software that may have been used to do the study.</w:t>
      </w:r>
      <w:r>
        <w:rPr>
          <w:spacing w:val="40"/>
        </w:rPr>
        <w:t xml:space="preserve"> </w:t>
      </w:r>
      <w:r>
        <w:t>If proprietary</w:t>
      </w:r>
      <w:r>
        <w:rPr>
          <w:spacing w:val="-3"/>
        </w:rPr>
        <w:t xml:space="preserve"> </w:t>
      </w:r>
      <w:r>
        <w:t>software</w:t>
      </w:r>
      <w:r>
        <w:rPr>
          <w:spacing w:val="-4"/>
        </w:rPr>
        <w:t xml:space="preserve"> </w:t>
      </w:r>
      <w:r>
        <w:t>or</w:t>
      </w:r>
      <w:r>
        <w:rPr>
          <w:spacing w:val="-6"/>
        </w:rPr>
        <w:t xml:space="preserve"> </w:t>
      </w:r>
      <w:r>
        <w:t>special</w:t>
      </w:r>
      <w:r>
        <w:rPr>
          <w:spacing w:val="-4"/>
        </w:rPr>
        <w:t xml:space="preserve"> </w:t>
      </w:r>
      <w:r>
        <w:t>software</w:t>
      </w:r>
      <w:r>
        <w:rPr>
          <w:spacing w:val="-4"/>
        </w:rPr>
        <w:t xml:space="preserve"> </w:t>
      </w:r>
      <w:r>
        <w:t>has</w:t>
      </w:r>
      <w:r>
        <w:rPr>
          <w:spacing w:val="-4"/>
        </w:rPr>
        <w:t xml:space="preserve"> </w:t>
      </w:r>
      <w:r>
        <w:t>been</w:t>
      </w:r>
      <w:r>
        <w:rPr>
          <w:spacing w:val="-5"/>
        </w:rPr>
        <w:t xml:space="preserve"> </w:t>
      </w:r>
      <w:r>
        <w:t>developed,</w:t>
      </w:r>
      <w:r>
        <w:rPr>
          <w:spacing w:val="-4"/>
        </w:rPr>
        <w:t xml:space="preserve"> </w:t>
      </w:r>
      <w:r>
        <w:t>then</w:t>
      </w:r>
      <w:r>
        <w:rPr>
          <w:spacing w:val="-5"/>
        </w:rPr>
        <w:t xml:space="preserve"> </w:t>
      </w:r>
      <w:r>
        <w:t>the fundamental equations that are involved need to be discussed and identified so the credibility of the work is substantiated</w:t>
      </w:r>
      <w:r w:rsidR="00E63014">
        <w:t>; h</w:t>
      </w:r>
      <w:r>
        <w:t xml:space="preserve">owever, the author </w:t>
      </w:r>
      <w:r w:rsidR="00E63014">
        <w:t>must</w:t>
      </w:r>
      <w:r>
        <w:t xml:space="preserve"> be careful so </w:t>
      </w:r>
      <w:r w:rsidR="00E63014">
        <w:t xml:space="preserve">that </w:t>
      </w:r>
      <w:r>
        <w:t>there is no commercialism or commercial overtone.</w:t>
      </w:r>
      <w:r>
        <w:rPr>
          <w:spacing w:val="40"/>
        </w:rPr>
        <w:t xml:space="preserve"> </w:t>
      </w:r>
      <w:r>
        <w:t>Information on various quality metrics, such as</w:t>
      </w:r>
      <w:r>
        <w:rPr>
          <w:spacing w:val="-4"/>
        </w:rPr>
        <w:t xml:space="preserve"> </w:t>
      </w:r>
      <w:r>
        <w:t>mesh</w:t>
      </w:r>
      <w:r>
        <w:rPr>
          <w:spacing w:val="-4"/>
        </w:rPr>
        <w:t xml:space="preserve"> </w:t>
      </w:r>
      <w:r>
        <w:t>geometry,</w:t>
      </w:r>
      <w:r>
        <w:rPr>
          <w:spacing w:val="-4"/>
        </w:rPr>
        <w:t xml:space="preserve"> </w:t>
      </w:r>
      <w:r>
        <w:t>justification</w:t>
      </w:r>
      <w:r>
        <w:rPr>
          <w:spacing w:val="-5"/>
        </w:rPr>
        <w:t xml:space="preserve"> </w:t>
      </w:r>
      <w:r>
        <w:t>of</w:t>
      </w:r>
      <w:r>
        <w:rPr>
          <w:spacing w:val="-5"/>
        </w:rPr>
        <w:t xml:space="preserve"> </w:t>
      </w:r>
      <w:r>
        <w:t>mesh</w:t>
      </w:r>
      <w:r>
        <w:rPr>
          <w:spacing w:val="-4"/>
        </w:rPr>
        <w:t xml:space="preserve"> </w:t>
      </w:r>
      <w:r>
        <w:t>sizes,</w:t>
      </w:r>
      <w:r>
        <w:rPr>
          <w:spacing w:val="-4"/>
        </w:rPr>
        <w:t xml:space="preserve"> </w:t>
      </w:r>
      <w:r>
        <w:t>and/or</w:t>
      </w:r>
      <w:r>
        <w:rPr>
          <w:spacing w:val="-4"/>
        </w:rPr>
        <w:t xml:space="preserve"> </w:t>
      </w:r>
      <w:r>
        <w:t>nodal</w:t>
      </w:r>
      <w:r>
        <w:rPr>
          <w:spacing w:val="-4"/>
        </w:rPr>
        <w:t xml:space="preserve"> </w:t>
      </w:r>
      <w:r>
        <w:t>boundary conditions needs to be provided.</w:t>
      </w:r>
    </w:p>
    <w:p w14:paraId="26AEE3C1" w14:textId="77777777" w:rsidR="001B5440" w:rsidRDefault="001B5440" w:rsidP="009F2F93">
      <w:pPr>
        <w:pStyle w:val="BodyText"/>
        <w:tabs>
          <w:tab w:val="left" w:pos="842"/>
        </w:tabs>
        <w:spacing w:before="0"/>
      </w:pPr>
    </w:p>
    <w:p w14:paraId="619C1BE0" w14:textId="647D648B" w:rsidR="00E52CB5" w:rsidRDefault="00E52CB5" w:rsidP="00E52CB5">
      <w:pPr>
        <w:pStyle w:val="Head2"/>
      </w:pPr>
      <w:r>
        <w:t>Analysis</w:t>
      </w:r>
    </w:p>
    <w:p w14:paraId="3CE6483A" w14:textId="77777777" w:rsidR="00E52CB5" w:rsidRDefault="00E52CB5" w:rsidP="00E52CB5"/>
    <w:p w14:paraId="696DA977" w14:textId="133745C2" w:rsidR="00E52CB5" w:rsidRDefault="00E52CB5" w:rsidP="00E52CB5">
      <w:pPr>
        <w:pStyle w:val="BodyText"/>
        <w:spacing w:before="12"/>
        <w:ind w:left="20" w:right="17"/>
      </w:pPr>
      <w:r>
        <w:t>Analysis could be of two types, qualitative and quantitative. Qualitative means obtaining an in-depth understanding of properties of</w:t>
      </w:r>
      <w:r>
        <w:rPr>
          <w:spacing w:val="-4"/>
        </w:rPr>
        <w:t xml:space="preserve"> </w:t>
      </w:r>
      <w:r>
        <w:t>the</w:t>
      </w:r>
      <w:r>
        <w:rPr>
          <w:spacing w:val="-4"/>
        </w:rPr>
        <w:t xml:space="preserve"> </w:t>
      </w:r>
      <w:r>
        <w:t>product</w:t>
      </w:r>
      <w:r>
        <w:rPr>
          <w:spacing w:val="-4"/>
        </w:rPr>
        <w:t xml:space="preserve"> </w:t>
      </w:r>
      <w:r>
        <w:t>or</w:t>
      </w:r>
      <w:r>
        <w:rPr>
          <w:spacing w:val="-6"/>
        </w:rPr>
        <w:t xml:space="preserve"> </w:t>
      </w:r>
      <w:r>
        <w:t>the</w:t>
      </w:r>
      <w:r>
        <w:rPr>
          <w:spacing w:val="-4"/>
        </w:rPr>
        <w:t xml:space="preserve"> </w:t>
      </w:r>
      <w:r>
        <w:t>solution</w:t>
      </w:r>
      <w:r>
        <w:rPr>
          <w:spacing w:val="-6"/>
        </w:rPr>
        <w:t xml:space="preserve"> </w:t>
      </w:r>
      <w:r>
        <w:t>obtained.</w:t>
      </w:r>
      <w:r>
        <w:rPr>
          <w:spacing w:val="38"/>
        </w:rPr>
        <w:t xml:space="preserve"> </w:t>
      </w:r>
      <w:r>
        <w:t>Quantitative</w:t>
      </w:r>
      <w:r>
        <w:rPr>
          <w:spacing w:val="-4"/>
        </w:rPr>
        <w:t xml:space="preserve"> </w:t>
      </w:r>
      <w:r>
        <w:t>means</w:t>
      </w:r>
      <w:r>
        <w:rPr>
          <w:spacing w:val="-6"/>
        </w:rPr>
        <w:t xml:space="preserve"> </w:t>
      </w:r>
      <w:r>
        <w:t>obtaining numerical values of the product or the solution obtained and thereby determining the performance metric of the product and/or the solution.</w:t>
      </w:r>
      <w:r>
        <w:rPr>
          <w:spacing w:val="40"/>
        </w:rPr>
        <w:t xml:space="preserve"> </w:t>
      </w:r>
      <w:r>
        <w:t>These should be clearly discussed and explained for the long-term value of the work.</w:t>
      </w:r>
      <w:r>
        <w:rPr>
          <w:spacing w:val="40"/>
        </w:rPr>
        <w:t xml:space="preserve"> </w:t>
      </w:r>
      <w:r>
        <w:t>In discussing the analysis process, tables, graphs, and photographs should be used to help visualize and explain the results of the analysis.</w:t>
      </w:r>
      <w:r>
        <w:rPr>
          <w:spacing w:val="40"/>
        </w:rPr>
        <w:t xml:space="preserve"> </w:t>
      </w:r>
      <w:r>
        <w:t>The tables, graphs, and photographs need to be explained clearly to convey what they mean/stand</w:t>
      </w:r>
      <w:r>
        <w:rPr>
          <w:spacing w:val="-3"/>
        </w:rPr>
        <w:t xml:space="preserve"> </w:t>
      </w:r>
      <w:r>
        <w:t>for</w:t>
      </w:r>
      <w:r>
        <w:rPr>
          <w:spacing w:val="-1"/>
        </w:rPr>
        <w:t xml:space="preserve"> </w:t>
      </w:r>
      <w:r>
        <w:t>as</w:t>
      </w:r>
      <w:r>
        <w:rPr>
          <w:spacing w:val="-1"/>
        </w:rPr>
        <w:t xml:space="preserve"> </w:t>
      </w:r>
      <w:r>
        <w:t>opposed</w:t>
      </w:r>
      <w:r>
        <w:rPr>
          <w:spacing w:val="-3"/>
        </w:rPr>
        <w:t xml:space="preserve"> </w:t>
      </w:r>
      <w:r>
        <w:t>to</w:t>
      </w:r>
      <w:r>
        <w:rPr>
          <w:spacing w:val="-1"/>
        </w:rPr>
        <w:t xml:space="preserve"> </w:t>
      </w:r>
      <w:r>
        <w:t>just</w:t>
      </w:r>
      <w:r>
        <w:rPr>
          <w:spacing w:val="-1"/>
        </w:rPr>
        <w:t xml:space="preserve"> </w:t>
      </w:r>
      <w:r>
        <w:t>mentioning</w:t>
      </w:r>
      <w:r>
        <w:rPr>
          <w:spacing w:val="-1"/>
        </w:rPr>
        <w:t xml:space="preserve"> </w:t>
      </w:r>
      <w:r>
        <w:t>that</w:t>
      </w:r>
      <w:r>
        <w:rPr>
          <w:spacing w:val="-1"/>
        </w:rPr>
        <w:t xml:space="preserve"> </w:t>
      </w:r>
      <w:r>
        <w:t>the</w:t>
      </w:r>
      <w:r>
        <w:rPr>
          <w:spacing w:val="-1"/>
        </w:rPr>
        <w:t xml:space="preserve"> </w:t>
      </w:r>
      <w:r>
        <w:t>results</w:t>
      </w:r>
      <w:r>
        <w:rPr>
          <w:spacing w:val="-3"/>
        </w:rPr>
        <w:t xml:space="preserve"> </w:t>
      </w:r>
      <w:r>
        <w:t>are shown in the figure.</w:t>
      </w:r>
      <w:r>
        <w:rPr>
          <w:spacing w:val="40"/>
        </w:rPr>
        <w:t xml:space="preserve"> </w:t>
      </w:r>
      <w:r>
        <w:t xml:space="preserve">Wherever possible, comparison </w:t>
      </w:r>
      <w:r>
        <w:lastRenderedPageBreak/>
        <w:t>results should</w:t>
      </w:r>
      <w:r>
        <w:rPr>
          <w:spacing w:val="40"/>
        </w:rPr>
        <w:t xml:space="preserve"> </w:t>
      </w:r>
      <w:r>
        <w:t>be provided in graphical form rather than tabular form.</w:t>
      </w:r>
    </w:p>
    <w:p w14:paraId="66578F2A" w14:textId="67BADB4D" w:rsidR="002D3897" w:rsidRDefault="002D3897" w:rsidP="00432968">
      <w:pPr>
        <w:pStyle w:val="BodyText"/>
        <w:spacing w:before="12"/>
        <w:ind w:left="20" w:right="17"/>
      </w:pPr>
    </w:p>
    <w:p w14:paraId="5A9C5337" w14:textId="65293B7E" w:rsidR="00D93CC1" w:rsidRDefault="00D93CC1" w:rsidP="00D93CC1">
      <w:pPr>
        <w:pStyle w:val="Head2"/>
      </w:pPr>
      <w:r>
        <w:t>Examples of Illustrations</w:t>
      </w:r>
      <w:r w:rsidR="00462EAA">
        <w:t xml:space="preserve">, </w:t>
      </w:r>
      <w:r>
        <w:t>Equations</w:t>
      </w:r>
      <w:r w:rsidR="00462EAA">
        <w:t>, and Tables</w:t>
      </w:r>
    </w:p>
    <w:p w14:paraId="405A0DEB" w14:textId="5B1DDDE5" w:rsidR="00D93CC1" w:rsidRDefault="00D93CC1" w:rsidP="00D93CC1"/>
    <w:p w14:paraId="64BAB6D9" w14:textId="37CD358D" w:rsidR="00452D66" w:rsidRDefault="00452D66" w:rsidP="00452D66">
      <w:pPr>
        <w:pStyle w:val="BodyText"/>
        <w:spacing w:before="12"/>
        <w:ind w:left="20" w:right="17"/>
      </w:pPr>
      <w:r>
        <w:t>This</w:t>
      </w:r>
      <w:r>
        <w:rPr>
          <w:spacing w:val="-4"/>
        </w:rPr>
        <w:t xml:space="preserve"> </w:t>
      </w:r>
      <w:r>
        <w:t>section</w:t>
      </w:r>
      <w:r>
        <w:rPr>
          <w:spacing w:val="-4"/>
        </w:rPr>
        <w:t xml:space="preserve"> </w:t>
      </w:r>
      <w:r>
        <w:t>provides</w:t>
      </w:r>
      <w:r>
        <w:rPr>
          <w:spacing w:val="-4"/>
        </w:rPr>
        <w:t xml:space="preserve"> </w:t>
      </w:r>
      <w:r>
        <w:t>examples</w:t>
      </w:r>
      <w:r>
        <w:rPr>
          <w:spacing w:val="-4"/>
        </w:rPr>
        <w:t xml:space="preserve"> </w:t>
      </w:r>
      <w:r>
        <w:t>of</w:t>
      </w:r>
      <w:r>
        <w:rPr>
          <w:spacing w:val="-4"/>
        </w:rPr>
        <w:t xml:space="preserve"> </w:t>
      </w:r>
      <w:r>
        <w:t>various</w:t>
      </w:r>
      <w:r>
        <w:rPr>
          <w:spacing w:val="-5"/>
        </w:rPr>
        <w:t xml:space="preserve"> </w:t>
      </w:r>
      <w:r>
        <w:t>illustrations</w:t>
      </w:r>
      <w:r>
        <w:rPr>
          <w:spacing w:val="-5"/>
        </w:rPr>
        <w:t xml:space="preserve"> </w:t>
      </w:r>
      <w:r w:rsidR="004F710B">
        <w:rPr>
          <w:spacing w:val="-5"/>
        </w:rPr>
        <w:t xml:space="preserve">or tables </w:t>
      </w:r>
      <w:r>
        <w:t>that</w:t>
      </w:r>
      <w:r>
        <w:rPr>
          <w:spacing w:val="-5"/>
        </w:rPr>
        <w:t xml:space="preserve"> </w:t>
      </w:r>
      <w:r>
        <w:t>may</w:t>
      </w:r>
      <w:r>
        <w:rPr>
          <w:spacing w:val="-4"/>
        </w:rPr>
        <w:t xml:space="preserve"> </w:t>
      </w:r>
      <w:r>
        <w:t>be used to prepare a quality paper.</w:t>
      </w:r>
    </w:p>
    <w:p w14:paraId="5B0EE02B" w14:textId="65CFC16C" w:rsidR="00452D66" w:rsidRDefault="00452D66" w:rsidP="00D93CC1"/>
    <w:p w14:paraId="49722586" w14:textId="1F794A4F" w:rsidR="00986E67" w:rsidRDefault="00986E67" w:rsidP="00CC7D00">
      <w:pPr>
        <w:pStyle w:val="Head3"/>
      </w:pPr>
      <w:r>
        <w:t>Examples of Equations</w:t>
      </w:r>
    </w:p>
    <w:p w14:paraId="530CB9A5" w14:textId="25092094" w:rsidR="00CC7D00" w:rsidRPr="00CC7D00" w:rsidRDefault="00CC7D00" w:rsidP="00CC7D00"/>
    <w:p w14:paraId="501F6168" w14:textId="115BF527" w:rsidR="00A4798E" w:rsidRDefault="00945E26" w:rsidP="00B30ADF">
      <w:pPr>
        <w:pStyle w:val="BodyText"/>
        <w:spacing w:before="12"/>
        <w:ind w:left="20" w:right="17" w:hanging="1"/>
      </w:pPr>
      <w:r>
        <w:t>Three examples of equations are shown here.</w:t>
      </w:r>
      <w:r>
        <w:rPr>
          <w:spacing w:val="40"/>
        </w:rPr>
        <w:t xml:space="preserve"> </w:t>
      </w:r>
      <w:r>
        <w:t>All equations wider than 3.5 inches must be wrapped to the next line as shown in Equation</w:t>
      </w:r>
      <w:r>
        <w:rPr>
          <w:spacing w:val="-4"/>
        </w:rPr>
        <w:t xml:space="preserve"> </w:t>
      </w:r>
      <w:r>
        <w:t>2.</w:t>
      </w:r>
      <w:r>
        <w:rPr>
          <w:spacing w:val="39"/>
        </w:rPr>
        <w:t xml:space="preserve"> </w:t>
      </w:r>
      <w:r>
        <w:t>For</w:t>
      </w:r>
      <w:r>
        <w:rPr>
          <w:spacing w:val="-5"/>
        </w:rPr>
        <w:t xml:space="preserve"> </w:t>
      </w:r>
      <w:r>
        <w:t>more</w:t>
      </w:r>
      <w:r>
        <w:rPr>
          <w:spacing w:val="-3"/>
        </w:rPr>
        <w:t xml:space="preserve"> </w:t>
      </w:r>
      <w:r>
        <w:t>information</w:t>
      </w:r>
      <w:r>
        <w:rPr>
          <w:spacing w:val="-3"/>
        </w:rPr>
        <w:t xml:space="preserve"> </w:t>
      </w:r>
      <w:r>
        <w:t>on</w:t>
      </w:r>
      <w:r>
        <w:rPr>
          <w:spacing w:val="-3"/>
        </w:rPr>
        <w:t xml:space="preserve"> </w:t>
      </w:r>
      <w:r>
        <w:t>how</w:t>
      </w:r>
      <w:r>
        <w:rPr>
          <w:spacing w:val="-3"/>
        </w:rPr>
        <w:t xml:space="preserve"> </w:t>
      </w:r>
      <w:r>
        <w:t>to</w:t>
      </w:r>
      <w:r>
        <w:rPr>
          <w:spacing w:val="-3"/>
        </w:rPr>
        <w:t xml:space="preserve"> </w:t>
      </w:r>
      <w:r>
        <w:t>split</w:t>
      </w:r>
      <w:r>
        <w:rPr>
          <w:spacing w:val="-3"/>
        </w:rPr>
        <w:t xml:space="preserve"> </w:t>
      </w:r>
      <w:r>
        <w:t>an</w:t>
      </w:r>
      <w:r>
        <w:rPr>
          <w:spacing w:val="-3"/>
        </w:rPr>
        <w:t xml:space="preserve"> </w:t>
      </w:r>
      <w:r>
        <w:t>equation</w:t>
      </w:r>
      <w:r w:rsidR="005A7CBB">
        <w:t>,</w:t>
      </w:r>
      <w:r>
        <w:rPr>
          <w:spacing w:val="-3"/>
        </w:rPr>
        <w:t xml:space="preserve"> </w:t>
      </w:r>
      <w:r>
        <w:t>see</w:t>
      </w:r>
      <w:r>
        <w:rPr>
          <w:spacing w:val="-4"/>
        </w:rPr>
        <w:t xml:space="preserve"> </w:t>
      </w:r>
      <w:r>
        <w:t xml:space="preserve">the </w:t>
      </w:r>
      <w:hyperlink r:id="rId18" w:history="1">
        <w:r w:rsidRPr="006206B8">
          <w:rPr>
            <w:rStyle w:val="Hyperlink"/>
          </w:rPr>
          <w:t>SAE</w:t>
        </w:r>
        <w:r w:rsidRPr="006206B8">
          <w:rPr>
            <w:rStyle w:val="Hyperlink"/>
            <w:spacing w:val="-1"/>
          </w:rPr>
          <w:t xml:space="preserve"> </w:t>
        </w:r>
        <w:r w:rsidRPr="006206B8">
          <w:rPr>
            <w:rStyle w:val="Hyperlink"/>
          </w:rPr>
          <w:t>Style</w:t>
        </w:r>
        <w:r w:rsidRPr="006206B8">
          <w:rPr>
            <w:rStyle w:val="Hyperlink"/>
            <w:spacing w:val="-1"/>
          </w:rPr>
          <w:t xml:space="preserve"> </w:t>
        </w:r>
        <w:r w:rsidRPr="006206B8">
          <w:rPr>
            <w:rStyle w:val="Hyperlink"/>
          </w:rPr>
          <w:t>Guide</w:t>
        </w:r>
      </w:hyperlink>
      <w:r>
        <w:t>.</w:t>
      </w:r>
      <w:r>
        <w:rPr>
          <w:spacing w:val="-1"/>
        </w:rPr>
        <w:t xml:space="preserve"> </w:t>
      </w:r>
      <w:r>
        <w:t>Variables</w:t>
      </w:r>
      <w:r>
        <w:rPr>
          <w:spacing w:val="-2"/>
        </w:rPr>
        <w:t xml:space="preserve"> </w:t>
      </w:r>
      <w:r>
        <w:t>used</w:t>
      </w:r>
      <w:r>
        <w:rPr>
          <w:spacing w:val="-1"/>
        </w:rPr>
        <w:t xml:space="preserve"> </w:t>
      </w:r>
      <w:r>
        <w:t>in</w:t>
      </w:r>
      <w:r>
        <w:rPr>
          <w:spacing w:val="-1"/>
        </w:rPr>
        <w:t xml:space="preserve"> </w:t>
      </w:r>
      <w:r>
        <w:t>equations</w:t>
      </w:r>
      <w:r>
        <w:rPr>
          <w:spacing w:val="-1"/>
        </w:rPr>
        <w:t xml:space="preserve"> </w:t>
      </w:r>
      <w:r>
        <w:t>need</w:t>
      </w:r>
      <w:r>
        <w:rPr>
          <w:spacing w:val="-1"/>
        </w:rPr>
        <w:t xml:space="preserve"> </w:t>
      </w:r>
      <w:r>
        <w:t>to</w:t>
      </w:r>
      <w:r>
        <w:rPr>
          <w:spacing w:val="-3"/>
        </w:rPr>
        <w:t xml:space="preserve"> </w:t>
      </w:r>
      <w:r>
        <w:t>be</w:t>
      </w:r>
      <w:r>
        <w:rPr>
          <w:spacing w:val="-1"/>
        </w:rPr>
        <w:t xml:space="preserve"> </w:t>
      </w:r>
      <w:r>
        <w:t>defined</w:t>
      </w:r>
      <w:r>
        <w:rPr>
          <w:spacing w:val="-2"/>
        </w:rPr>
        <w:t xml:space="preserve"> </w:t>
      </w:r>
      <w:r>
        <w:t>in</w:t>
      </w:r>
      <w:r>
        <w:rPr>
          <w:spacing w:val="-1"/>
        </w:rPr>
        <w:t xml:space="preserve"> </w:t>
      </w:r>
      <w:r>
        <w:t>a Nomenclature section at the end of the paper or following the actual equation as shown in Equation 3.</w:t>
      </w:r>
    </w:p>
    <w:p w14:paraId="1E9228AE" w14:textId="23F5FE8D" w:rsidR="00A4798E" w:rsidRDefault="00A4798E" w:rsidP="00945E26">
      <w:pPr>
        <w:pStyle w:val="BodyText"/>
        <w:spacing w:before="12"/>
        <w:ind w:left="20" w:right="17" w:hanging="1"/>
      </w:pPr>
    </w:p>
    <w:p w14:paraId="6316719A" w14:textId="2F3324F7" w:rsidR="00986E67" w:rsidRPr="00986E67" w:rsidRDefault="0011301F" w:rsidP="00986E67">
      <w:r>
        <w:rPr>
          <w:noProof/>
          <w:sz w:val="2"/>
          <w:szCs w:val="2"/>
        </w:rPr>
        <w:drawing>
          <wp:anchor distT="0" distB="0" distL="0" distR="0" simplePos="0" relativeHeight="251663360" behindDoc="1" locked="0" layoutInCell="1" allowOverlap="1" wp14:anchorId="79F04759" wp14:editId="4DEBD56B">
            <wp:simplePos x="0" y="0"/>
            <wp:positionH relativeFrom="page">
              <wp:posOffset>391795</wp:posOffset>
            </wp:positionH>
            <wp:positionV relativeFrom="page">
              <wp:posOffset>3421819</wp:posOffset>
            </wp:positionV>
            <wp:extent cx="3117850" cy="450850"/>
            <wp:effectExtent l="0" t="0" r="0" b="0"/>
            <wp:wrapNone/>
            <wp:docPr id="57" name="Image 57" descr="A math equation with numbers and symbol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descr="A math equation with numbers and symbols&#10;&#10;AI-generated content may be incorrect."/>
                    <pic:cNvPicPr/>
                  </pic:nvPicPr>
                  <pic:blipFill>
                    <a:blip r:embed="rId19" cstate="print"/>
                    <a:stretch>
                      <a:fillRect/>
                    </a:stretch>
                  </pic:blipFill>
                  <pic:spPr>
                    <a:xfrm>
                      <a:off x="0" y="0"/>
                      <a:ext cx="3117850" cy="450850"/>
                    </a:xfrm>
                    <a:prstGeom prst="rect">
                      <a:avLst/>
                    </a:prstGeom>
                  </pic:spPr>
                </pic:pic>
              </a:graphicData>
            </a:graphic>
          </wp:anchor>
        </w:drawing>
      </w:r>
    </w:p>
    <w:p w14:paraId="785BD4BB" w14:textId="03B7B005" w:rsidR="0070053D" w:rsidRDefault="0070053D" w:rsidP="0070053D"/>
    <w:p w14:paraId="1BCA93F6" w14:textId="42621D4A" w:rsidR="003810AF" w:rsidRDefault="003810AF" w:rsidP="003421E1">
      <w:pPr>
        <w:jc w:val="right"/>
      </w:pPr>
    </w:p>
    <w:p w14:paraId="65148BC9" w14:textId="495C1B91" w:rsidR="003810AF" w:rsidRDefault="003810AF" w:rsidP="003421E1">
      <w:pPr>
        <w:jc w:val="right"/>
      </w:pPr>
    </w:p>
    <w:p w14:paraId="687C9349" w14:textId="15956F78" w:rsidR="003421E1" w:rsidRDefault="003421E1" w:rsidP="003421E1">
      <w:pPr>
        <w:jc w:val="right"/>
      </w:pPr>
      <w:r>
        <w:t>(1)</w:t>
      </w:r>
    </w:p>
    <w:p w14:paraId="2B397AC6" w14:textId="1178C96B" w:rsidR="003421E1" w:rsidRDefault="003421E1" w:rsidP="0070053D"/>
    <w:p w14:paraId="2E1D5749" w14:textId="61D3BA3A" w:rsidR="003421E1" w:rsidRDefault="00BA5314" w:rsidP="0070053D">
      <w:r>
        <w:rPr>
          <w:noProof/>
          <w:sz w:val="2"/>
          <w:szCs w:val="2"/>
        </w:rPr>
        <w:drawing>
          <wp:anchor distT="0" distB="0" distL="0" distR="0" simplePos="0" relativeHeight="251665408" behindDoc="1" locked="0" layoutInCell="1" allowOverlap="1" wp14:anchorId="75053108" wp14:editId="24F3CA59">
            <wp:simplePos x="0" y="0"/>
            <wp:positionH relativeFrom="page">
              <wp:posOffset>528143</wp:posOffset>
            </wp:positionH>
            <wp:positionV relativeFrom="page">
              <wp:posOffset>4210611</wp:posOffset>
            </wp:positionV>
            <wp:extent cx="2908935" cy="706120"/>
            <wp:effectExtent l="0" t="0" r="0" b="0"/>
            <wp:wrapNone/>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20" cstate="print"/>
                    <a:stretch>
                      <a:fillRect/>
                    </a:stretch>
                  </pic:blipFill>
                  <pic:spPr>
                    <a:xfrm>
                      <a:off x="0" y="0"/>
                      <a:ext cx="2908935" cy="706120"/>
                    </a:xfrm>
                    <a:prstGeom prst="rect">
                      <a:avLst/>
                    </a:prstGeom>
                  </pic:spPr>
                </pic:pic>
              </a:graphicData>
            </a:graphic>
          </wp:anchor>
        </w:drawing>
      </w:r>
    </w:p>
    <w:p w14:paraId="3D45228A" w14:textId="0A8C0A0E" w:rsidR="003421E1" w:rsidRPr="0070053D" w:rsidRDefault="003421E1" w:rsidP="0070053D"/>
    <w:p w14:paraId="36ADC721" w14:textId="30844812" w:rsidR="00912914" w:rsidRDefault="00912914" w:rsidP="00912914"/>
    <w:p w14:paraId="7DCA9FD1" w14:textId="4DE8E940" w:rsidR="007F03C8" w:rsidRDefault="007F03C8" w:rsidP="00912914"/>
    <w:p w14:paraId="0C3014F6" w14:textId="1DB80D03" w:rsidR="007F03C8" w:rsidRDefault="007F03C8" w:rsidP="00912914"/>
    <w:p w14:paraId="54710FDF" w14:textId="4C7B436A" w:rsidR="007F03C8" w:rsidRDefault="007F03C8" w:rsidP="00912914"/>
    <w:p w14:paraId="51787A82" w14:textId="1406F54C" w:rsidR="007F03C8" w:rsidRDefault="00042099" w:rsidP="00042099">
      <w:pPr>
        <w:jc w:val="right"/>
      </w:pPr>
      <w:r>
        <w:t>(2)</w:t>
      </w:r>
    </w:p>
    <w:p w14:paraId="00121147" w14:textId="52BDE0DE" w:rsidR="00042099" w:rsidRDefault="00042099" w:rsidP="00042099">
      <w:pPr>
        <w:jc w:val="right"/>
      </w:pPr>
    </w:p>
    <w:p w14:paraId="1A35F491" w14:textId="21E73F79" w:rsidR="00B82AC5" w:rsidRDefault="00874CFF" w:rsidP="00254D18">
      <w:pPr>
        <w:jc w:val="right"/>
      </w:pPr>
      <w:r w:rsidRPr="00254D18">
        <w:rPr>
          <w:i/>
          <w:iCs/>
        </w:rPr>
        <w:t xml:space="preserve">N = </w:t>
      </w:r>
      <w:proofErr w:type="spellStart"/>
      <w:r w:rsidRPr="00254D18">
        <w:rPr>
          <w:i/>
          <w:iCs/>
        </w:rPr>
        <w:t>L</w:t>
      </w:r>
      <w:r w:rsidRPr="00254D18">
        <w:rPr>
          <w:i/>
          <w:iCs/>
          <w:vertAlign w:val="superscript"/>
        </w:rPr>
        <w:t>m</w:t>
      </w:r>
      <w:proofErr w:type="spellEnd"/>
      <w:r w:rsidR="00254D18">
        <w:rPr>
          <w:i/>
          <w:iCs/>
          <w:vertAlign w:val="superscript"/>
        </w:rPr>
        <w:t xml:space="preserve"> </w:t>
      </w:r>
      <w:r w:rsidR="00254D18">
        <w:rPr>
          <w:i/>
          <w:iCs/>
          <w:vertAlign w:val="superscript"/>
        </w:rPr>
        <w:tab/>
      </w:r>
      <w:r w:rsidR="00254D18">
        <w:rPr>
          <w:i/>
          <w:iCs/>
          <w:vertAlign w:val="superscript"/>
        </w:rPr>
        <w:tab/>
      </w:r>
      <w:r w:rsidR="00254D18">
        <w:rPr>
          <w:i/>
          <w:iCs/>
        </w:rPr>
        <w:tab/>
      </w:r>
      <w:r w:rsidR="00254D18" w:rsidRPr="00254D18">
        <w:t>(3)</w:t>
      </w:r>
    </w:p>
    <w:p w14:paraId="02218E04" w14:textId="70F03686" w:rsidR="00254D18" w:rsidRDefault="00254D18" w:rsidP="00254D18"/>
    <w:p w14:paraId="187F4DAC" w14:textId="4C963AF7" w:rsidR="00F73819" w:rsidRDefault="00F73819" w:rsidP="00F73819">
      <w:pPr>
        <w:pStyle w:val="BodyText"/>
        <w:spacing w:before="12"/>
        <w:ind w:left="20"/>
        <w:rPr>
          <w:spacing w:val="-2"/>
        </w:rPr>
      </w:pPr>
      <w:r>
        <w:rPr>
          <w:spacing w:val="-2"/>
        </w:rPr>
        <w:t>where:</w:t>
      </w:r>
    </w:p>
    <w:p w14:paraId="36D0B8F4" w14:textId="77777777" w:rsidR="00F73819" w:rsidRDefault="00F73819" w:rsidP="00F73819">
      <w:pPr>
        <w:pStyle w:val="BodyText"/>
        <w:spacing w:before="12"/>
        <w:ind w:left="20"/>
      </w:pPr>
    </w:p>
    <w:p w14:paraId="66D376A1" w14:textId="04F0B728" w:rsidR="00F73819" w:rsidRDefault="00F73819" w:rsidP="00F73819">
      <w:pPr>
        <w:pStyle w:val="BodyText"/>
        <w:spacing w:before="1" w:line="207" w:lineRule="exact"/>
        <w:ind w:left="20"/>
      </w:pPr>
      <w:r>
        <w:rPr>
          <w:i/>
        </w:rPr>
        <w:t>N</w:t>
      </w:r>
      <w:r>
        <w:rPr>
          <w:i/>
          <w:spacing w:val="-1"/>
        </w:rPr>
        <w:t xml:space="preserve"> </w:t>
      </w:r>
      <w:r>
        <w:t>= number</w:t>
      </w:r>
      <w:r>
        <w:rPr>
          <w:spacing w:val="-2"/>
        </w:rPr>
        <w:t xml:space="preserve"> </w:t>
      </w:r>
      <w:r>
        <w:t xml:space="preserve">of possible </w:t>
      </w:r>
      <w:r>
        <w:rPr>
          <w:spacing w:val="-2"/>
        </w:rPr>
        <w:t>designs</w:t>
      </w:r>
    </w:p>
    <w:p w14:paraId="597AF2B3" w14:textId="125967CA" w:rsidR="00F73819" w:rsidRDefault="00F73819" w:rsidP="00F73819">
      <w:pPr>
        <w:pStyle w:val="BodyText"/>
        <w:spacing w:before="0" w:line="207" w:lineRule="exact"/>
        <w:ind w:left="20"/>
      </w:pPr>
      <w:r>
        <w:rPr>
          <w:i/>
        </w:rPr>
        <w:t>L</w:t>
      </w:r>
      <w:r>
        <w:rPr>
          <w:i/>
          <w:spacing w:val="-2"/>
        </w:rPr>
        <w:t xml:space="preserve"> </w:t>
      </w:r>
      <w:r>
        <w:t>=</w:t>
      </w:r>
      <w:r>
        <w:rPr>
          <w:spacing w:val="-1"/>
        </w:rPr>
        <w:t xml:space="preserve"> </w:t>
      </w:r>
      <w:r>
        <w:t>number of</w:t>
      </w:r>
      <w:r>
        <w:rPr>
          <w:spacing w:val="-2"/>
        </w:rPr>
        <w:t xml:space="preserve"> </w:t>
      </w:r>
      <w:r>
        <w:t>levels for</w:t>
      </w:r>
      <w:r>
        <w:rPr>
          <w:spacing w:val="-2"/>
        </w:rPr>
        <w:t xml:space="preserve"> </w:t>
      </w:r>
      <w:r>
        <w:t xml:space="preserve">each </w:t>
      </w:r>
      <w:r>
        <w:rPr>
          <w:spacing w:val="-2"/>
        </w:rPr>
        <w:t>factor</w:t>
      </w:r>
    </w:p>
    <w:p w14:paraId="10B74F52" w14:textId="295357FC" w:rsidR="00254D18" w:rsidRPr="00D76DA6" w:rsidRDefault="00F73819" w:rsidP="00D76DA6">
      <w:pPr>
        <w:pStyle w:val="BodyText"/>
        <w:spacing w:before="0"/>
        <w:ind w:left="20"/>
      </w:pPr>
      <w:r>
        <w:rPr>
          <w:i/>
        </w:rPr>
        <w:t>m</w:t>
      </w:r>
      <w:r>
        <w:rPr>
          <w:i/>
          <w:spacing w:val="-1"/>
        </w:rPr>
        <w:t xml:space="preserve"> </w:t>
      </w:r>
      <w:r>
        <w:t>= number of</w:t>
      </w:r>
      <w:r>
        <w:rPr>
          <w:spacing w:val="-1"/>
        </w:rPr>
        <w:t xml:space="preserve"> </w:t>
      </w:r>
      <w:r>
        <w:rPr>
          <w:spacing w:val="-2"/>
        </w:rPr>
        <w:t>factors</w:t>
      </w:r>
    </w:p>
    <w:p w14:paraId="358E40E3" w14:textId="488B18BD" w:rsidR="007F03C8" w:rsidRDefault="007F03C8" w:rsidP="00912914"/>
    <w:p w14:paraId="40D59596" w14:textId="53DC2BE1" w:rsidR="007F03C8" w:rsidRDefault="00CC7D00" w:rsidP="00CC7D00">
      <w:pPr>
        <w:pStyle w:val="Head3"/>
      </w:pPr>
      <w:r>
        <w:t>Example</w:t>
      </w:r>
      <w:r w:rsidR="00C87FC1">
        <w:t>s</w:t>
      </w:r>
      <w:r>
        <w:t xml:space="preserve"> of </w:t>
      </w:r>
      <w:r w:rsidRPr="00CC7D00">
        <w:t>Figures</w:t>
      </w:r>
    </w:p>
    <w:p w14:paraId="2E493A67" w14:textId="77777777" w:rsidR="00CC7D00" w:rsidRDefault="00CC7D00" w:rsidP="00CC7D00"/>
    <w:p w14:paraId="6835CB34" w14:textId="34813117" w:rsidR="00FF5AD5" w:rsidRDefault="006058AC" w:rsidP="00CC7D00">
      <w:r>
        <w:t xml:space="preserve">Three examples of figures are shown: </w:t>
      </w:r>
    </w:p>
    <w:p w14:paraId="127163DA" w14:textId="77777777" w:rsidR="00F73F8A" w:rsidRDefault="00F73F8A" w:rsidP="00CC7D00"/>
    <w:p w14:paraId="71D96597" w14:textId="77777777" w:rsidR="00FF6427" w:rsidRDefault="00FF6427" w:rsidP="00D91C68">
      <w:pPr>
        <w:pStyle w:val="List-Unordered"/>
      </w:pPr>
      <w:r>
        <w:t>photograph</w:t>
      </w:r>
    </w:p>
    <w:p w14:paraId="5E3D1891" w14:textId="77777777" w:rsidR="004B4FAB" w:rsidRDefault="004B4FAB" w:rsidP="00D91C68">
      <w:pPr>
        <w:pStyle w:val="List-Unordered"/>
      </w:pPr>
      <w:r>
        <w:t>a schematic or qualitative data</w:t>
      </w:r>
    </w:p>
    <w:p w14:paraId="552D5D04" w14:textId="305CB660" w:rsidR="00CC7D00" w:rsidRDefault="003810AF" w:rsidP="00D91C68">
      <w:pPr>
        <w:pStyle w:val="List-Unordered"/>
      </w:pPr>
      <w:r>
        <w:t>graphical presentation of data</w:t>
      </w:r>
    </w:p>
    <w:p w14:paraId="165908A1" w14:textId="77777777" w:rsidR="005F444D" w:rsidRDefault="005F444D" w:rsidP="005F444D"/>
    <w:p w14:paraId="16E9D0FA" w14:textId="77777777" w:rsidR="005F444D" w:rsidRDefault="005F444D" w:rsidP="005F444D">
      <w:pPr>
        <w:pStyle w:val="BodyText"/>
        <w:spacing w:before="12"/>
        <w:ind w:left="20" w:right="17"/>
        <w:rPr>
          <w:spacing w:val="-2"/>
        </w:rPr>
      </w:pPr>
      <w:r>
        <w:t>For a schematic or qualitative data presentation, the axes should be identified</w:t>
      </w:r>
      <w:r>
        <w:rPr>
          <w:spacing w:val="-4"/>
        </w:rPr>
        <w:t xml:space="preserve"> </w:t>
      </w:r>
      <w:r>
        <w:t>and</w:t>
      </w:r>
      <w:r>
        <w:rPr>
          <w:spacing w:val="-4"/>
        </w:rPr>
        <w:t xml:space="preserve"> </w:t>
      </w:r>
      <w:r>
        <w:t>should</w:t>
      </w:r>
      <w:r>
        <w:rPr>
          <w:spacing w:val="-3"/>
        </w:rPr>
        <w:t xml:space="preserve"> </w:t>
      </w:r>
      <w:r>
        <w:t>be</w:t>
      </w:r>
      <w:r>
        <w:rPr>
          <w:spacing w:val="-3"/>
        </w:rPr>
        <w:t xml:space="preserve"> </w:t>
      </w:r>
      <w:r>
        <w:t>legible</w:t>
      </w:r>
      <w:r>
        <w:rPr>
          <w:spacing w:val="-3"/>
        </w:rPr>
        <w:t xml:space="preserve"> </w:t>
      </w:r>
      <w:r>
        <w:t>if</w:t>
      </w:r>
      <w:r>
        <w:rPr>
          <w:spacing w:val="-4"/>
        </w:rPr>
        <w:t xml:space="preserve"> </w:t>
      </w:r>
      <w:r>
        <w:t>printed</w:t>
      </w:r>
      <w:r>
        <w:rPr>
          <w:spacing w:val="-3"/>
        </w:rPr>
        <w:t xml:space="preserve"> </w:t>
      </w:r>
      <w:r>
        <w:t>on</w:t>
      </w:r>
      <w:r>
        <w:rPr>
          <w:spacing w:val="-5"/>
        </w:rPr>
        <w:t xml:space="preserve"> </w:t>
      </w:r>
      <w:r>
        <w:t>an</w:t>
      </w:r>
      <w:r>
        <w:rPr>
          <w:spacing w:val="-4"/>
        </w:rPr>
        <w:t xml:space="preserve"> </w:t>
      </w:r>
      <w:r>
        <w:t>8.5”x11”</w:t>
      </w:r>
      <w:r>
        <w:rPr>
          <w:spacing w:val="-3"/>
        </w:rPr>
        <w:t xml:space="preserve"> </w:t>
      </w:r>
      <w:r>
        <w:t>or</w:t>
      </w:r>
      <w:r>
        <w:rPr>
          <w:spacing w:val="-4"/>
        </w:rPr>
        <w:t xml:space="preserve"> </w:t>
      </w:r>
      <w:r>
        <w:t>A4</w:t>
      </w:r>
      <w:r>
        <w:rPr>
          <w:spacing w:val="-3"/>
        </w:rPr>
        <w:t xml:space="preserve"> </w:t>
      </w:r>
      <w:r>
        <w:t xml:space="preserve">size </w:t>
      </w:r>
      <w:r>
        <w:rPr>
          <w:spacing w:val="-2"/>
        </w:rPr>
        <w:t>paper.</w:t>
      </w:r>
    </w:p>
    <w:p w14:paraId="095C5214" w14:textId="77777777" w:rsidR="005F444D" w:rsidRDefault="005F444D" w:rsidP="005F444D">
      <w:pPr>
        <w:pStyle w:val="BodyText"/>
        <w:spacing w:before="12"/>
        <w:ind w:left="20" w:right="17"/>
        <w:rPr>
          <w:spacing w:val="-2"/>
        </w:rPr>
      </w:pPr>
    </w:p>
    <w:p w14:paraId="2872703F" w14:textId="77777777" w:rsidR="005F444D" w:rsidRDefault="005F444D" w:rsidP="005F444D">
      <w:pPr>
        <w:pStyle w:val="BodyText"/>
        <w:spacing w:before="12"/>
        <w:ind w:left="20" w:right="17"/>
      </w:pPr>
      <w:r>
        <w:t>When</w:t>
      </w:r>
      <w:r>
        <w:rPr>
          <w:spacing w:val="-3"/>
        </w:rPr>
        <w:t xml:space="preserve"> </w:t>
      </w:r>
      <w:r>
        <w:t>plotting</w:t>
      </w:r>
      <w:r>
        <w:rPr>
          <w:spacing w:val="-3"/>
        </w:rPr>
        <w:t xml:space="preserve"> </w:t>
      </w:r>
      <w:r>
        <w:t>data</w:t>
      </w:r>
      <w:r>
        <w:rPr>
          <w:spacing w:val="-3"/>
        </w:rPr>
        <w:t xml:space="preserve"> </w:t>
      </w:r>
      <w:r>
        <w:t>in</w:t>
      </w:r>
      <w:r>
        <w:rPr>
          <w:spacing w:val="-4"/>
        </w:rPr>
        <w:t xml:space="preserve"> </w:t>
      </w:r>
      <w:r>
        <w:t>a</w:t>
      </w:r>
      <w:r>
        <w:rPr>
          <w:spacing w:val="-3"/>
        </w:rPr>
        <w:t xml:space="preserve"> </w:t>
      </w:r>
      <w:r>
        <w:t>graphical</w:t>
      </w:r>
      <w:r>
        <w:rPr>
          <w:spacing w:val="-3"/>
        </w:rPr>
        <w:t xml:space="preserve"> </w:t>
      </w:r>
      <w:r>
        <w:t>form,</w:t>
      </w:r>
      <w:r>
        <w:rPr>
          <w:spacing w:val="-3"/>
        </w:rPr>
        <w:t xml:space="preserve"> </w:t>
      </w:r>
      <w:r>
        <w:t>all</w:t>
      </w:r>
      <w:r>
        <w:rPr>
          <w:spacing w:val="-3"/>
        </w:rPr>
        <w:t xml:space="preserve"> </w:t>
      </w:r>
      <w:r>
        <w:t>the</w:t>
      </w:r>
      <w:r>
        <w:rPr>
          <w:spacing w:val="-5"/>
        </w:rPr>
        <w:t xml:space="preserve"> </w:t>
      </w:r>
      <w:r>
        <w:t>axes</w:t>
      </w:r>
      <w:r>
        <w:rPr>
          <w:spacing w:val="-3"/>
        </w:rPr>
        <w:t xml:space="preserve"> </w:t>
      </w:r>
      <w:r>
        <w:t>should</w:t>
      </w:r>
      <w:r>
        <w:rPr>
          <w:spacing w:val="-3"/>
        </w:rPr>
        <w:t xml:space="preserve"> </w:t>
      </w:r>
      <w:r>
        <w:t>be</w:t>
      </w:r>
      <w:r>
        <w:rPr>
          <w:spacing w:val="-3"/>
        </w:rPr>
        <w:t xml:space="preserve"> </w:t>
      </w:r>
      <w:r>
        <w:t>labeled with the proper units.</w:t>
      </w:r>
      <w:r>
        <w:rPr>
          <w:spacing w:val="40"/>
        </w:rPr>
        <w:t xml:space="preserve"> </w:t>
      </w:r>
      <w:r>
        <w:t>If, for proprietary reasons, the actual data</w:t>
      </w:r>
      <w:r>
        <w:rPr>
          <w:spacing w:val="40"/>
        </w:rPr>
        <w:t xml:space="preserve"> </w:t>
      </w:r>
      <w:r>
        <w:t>cannot be shared, the data should be non-</w:t>
      </w:r>
      <w:proofErr w:type="spellStart"/>
      <w:r>
        <w:t>dimensionalized</w:t>
      </w:r>
      <w:proofErr w:type="spellEnd"/>
      <w:r>
        <w:t>, normalized, or provide relative data for presentation purposes.</w:t>
      </w:r>
      <w:r>
        <w:rPr>
          <w:spacing w:val="40"/>
        </w:rPr>
        <w:t xml:space="preserve"> </w:t>
      </w:r>
      <w:r>
        <w:t xml:space="preserve">The axes information, including the numerical values of the tick marks, should be legible if printed on an 8.5” x 11” or A4 size paper. </w:t>
      </w:r>
    </w:p>
    <w:p w14:paraId="7585C8BA" w14:textId="77777777" w:rsidR="005F444D" w:rsidRDefault="005F444D" w:rsidP="005F444D">
      <w:pPr>
        <w:pStyle w:val="BodyText"/>
        <w:spacing w:before="12"/>
        <w:ind w:left="20" w:right="17"/>
      </w:pPr>
    </w:p>
    <w:p w14:paraId="00E972E8" w14:textId="77777777" w:rsidR="005F444D" w:rsidRDefault="005F444D" w:rsidP="005F444D"/>
    <w:p w14:paraId="05FC1501" w14:textId="77777777" w:rsidR="00155ECA" w:rsidRDefault="00155ECA" w:rsidP="00155ECA"/>
    <w:p w14:paraId="311533F6" w14:textId="77777777" w:rsidR="00FF6427" w:rsidRDefault="00FF6427" w:rsidP="00B747C9">
      <w:pPr>
        <w:pStyle w:val="Figure"/>
      </w:pPr>
      <w:r w:rsidRPr="008F468C">
        <w:rPr>
          <w:noProof/>
        </w:rPr>
        <w:drawing>
          <wp:inline distT="0" distB="0" distL="0" distR="0" wp14:anchorId="1A74EA9C" wp14:editId="125924E9">
            <wp:extent cx="3200400" cy="2234461"/>
            <wp:effectExtent l="0" t="0" r="0" b="0"/>
            <wp:docPr id="1" name="Picture 0" descr="2010-01-0033_fig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0-01-0033_fig0002.jpg"/>
                    <pic:cNvPicPr/>
                  </pic:nvPicPr>
                  <pic:blipFill>
                    <a:blip r:embed="rId21" cstate="print"/>
                    <a:stretch>
                      <a:fillRect/>
                    </a:stretch>
                  </pic:blipFill>
                  <pic:spPr>
                    <a:xfrm>
                      <a:off x="0" y="0"/>
                      <a:ext cx="3200400" cy="2234461"/>
                    </a:xfrm>
                    <a:prstGeom prst="rect">
                      <a:avLst/>
                    </a:prstGeom>
                  </pic:spPr>
                </pic:pic>
              </a:graphicData>
            </a:graphic>
          </wp:inline>
        </w:drawing>
      </w:r>
    </w:p>
    <w:p w14:paraId="15773D3C" w14:textId="13D8130C" w:rsidR="00FF6427" w:rsidRDefault="00FF6427" w:rsidP="00B747C9">
      <w:pPr>
        <w:pStyle w:val="Figure"/>
      </w:pPr>
      <w:r w:rsidRPr="009664D0">
        <w:t xml:space="preserve">Figure </w:t>
      </w:r>
      <w:r>
        <w:t>1</w:t>
      </w:r>
      <w:r w:rsidRPr="009664D0">
        <w:t>. Example of a figure and figure caption</w:t>
      </w:r>
      <w:r w:rsidR="009E21FA">
        <w:t>, which is reprinted from another source</w:t>
      </w:r>
      <w:r w:rsidRPr="009664D0">
        <w:t>. The sample figure has been sized to 3.5 inches wide, which is the recommended size. Captions for figures are placed below the figure.</w:t>
      </w:r>
      <w:r>
        <w:t xml:space="preserve"> Reprinted from Ref. [X] with permission from Publisher Name. © Year, Publisher Name.</w:t>
      </w:r>
    </w:p>
    <w:p w14:paraId="3C2CB78F" w14:textId="77777777" w:rsidR="00FF6427" w:rsidRDefault="00FF6427" w:rsidP="00FF6427"/>
    <w:p w14:paraId="59CCA0A1" w14:textId="77777777" w:rsidR="00FF6427" w:rsidRPr="00FF6427" w:rsidRDefault="00FF6427" w:rsidP="00FF6427"/>
    <w:p w14:paraId="2FAB7C73" w14:textId="77777777" w:rsidR="00FF6427" w:rsidRDefault="00FF6427" w:rsidP="00190594">
      <w:pPr>
        <w:pStyle w:val="BodyText"/>
        <w:spacing w:before="12"/>
        <w:ind w:left="20" w:right="17"/>
      </w:pPr>
    </w:p>
    <w:p w14:paraId="21B455A4" w14:textId="77777777" w:rsidR="00FF6427" w:rsidRDefault="00FF6427" w:rsidP="00FF6427">
      <w:r w:rsidRPr="00C51F74">
        <w:rPr>
          <w:noProof/>
        </w:rPr>
        <w:drawing>
          <wp:inline distT="0" distB="0" distL="0" distR="0" wp14:anchorId="0666FCA6" wp14:editId="37F7112C">
            <wp:extent cx="3200400" cy="1317625"/>
            <wp:effectExtent l="0" t="0" r="0" b="0"/>
            <wp:docPr id="2072922013" name="Picture 1" descr="A diagram of a normal distribu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922013" name="Picture 1" descr="A diagram of a normal distribution&#10;&#10;AI-generated content may be incorrect."/>
                    <pic:cNvPicPr/>
                  </pic:nvPicPr>
                  <pic:blipFill>
                    <a:blip r:embed="rId22"/>
                    <a:stretch>
                      <a:fillRect/>
                    </a:stretch>
                  </pic:blipFill>
                  <pic:spPr>
                    <a:xfrm>
                      <a:off x="0" y="0"/>
                      <a:ext cx="3200400" cy="1317625"/>
                    </a:xfrm>
                    <a:prstGeom prst="rect">
                      <a:avLst/>
                    </a:prstGeom>
                  </pic:spPr>
                </pic:pic>
              </a:graphicData>
            </a:graphic>
          </wp:inline>
        </w:drawing>
      </w:r>
    </w:p>
    <w:p w14:paraId="1E4634DE" w14:textId="77777777" w:rsidR="00FF6427" w:rsidRDefault="00FF6427" w:rsidP="001E48AB">
      <w:pPr>
        <w:pStyle w:val="Figure"/>
      </w:pPr>
      <w:r>
        <w:t>Figure</w:t>
      </w:r>
      <w:r>
        <w:rPr>
          <w:spacing w:val="-4"/>
        </w:rPr>
        <w:t xml:space="preserve"> </w:t>
      </w:r>
      <w:r>
        <w:t>2.</w:t>
      </w:r>
      <w:r>
        <w:rPr>
          <w:spacing w:val="-4"/>
        </w:rPr>
        <w:t xml:space="preserve"> </w:t>
      </w:r>
      <w:r>
        <w:t>Example</w:t>
      </w:r>
      <w:r>
        <w:rPr>
          <w:spacing w:val="-4"/>
        </w:rPr>
        <w:t xml:space="preserve"> </w:t>
      </w:r>
      <w:r>
        <w:t>of</w:t>
      </w:r>
      <w:r>
        <w:rPr>
          <w:spacing w:val="-4"/>
        </w:rPr>
        <w:t xml:space="preserve"> </w:t>
      </w:r>
      <w:r>
        <w:t>a</w:t>
      </w:r>
      <w:r>
        <w:rPr>
          <w:spacing w:val="-4"/>
        </w:rPr>
        <w:t xml:space="preserve"> </w:t>
      </w:r>
      <w:r>
        <w:t>schematic</w:t>
      </w:r>
      <w:r>
        <w:rPr>
          <w:spacing w:val="-4"/>
        </w:rPr>
        <w:t xml:space="preserve"> </w:t>
      </w:r>
      <w:r>
        <w:t>and</w:t>
      </w:r>
      <w:r>
        <w:rPr>
          <w:spacing w:val="-3"/>
        </w:rPr>
        <w:t xml:space="preserve"> </w:t>
      </w:r>
      <w:r>
        <w:t>qualitative</w:t>
      </w:r>
      <w:r>
        <w:rPr>
          <w:spacing w:val="-4"/>
        </w:rPr>
        <w:t xml:space="preserve"> data.</w:t>
      </w:r>
    </w:p>
    <w:p w14:paraId="5C541B9E" w14:textId="77777777" w:rsidR="00FF6427" w:rsidRDefault="00FF6427" w:rsidP="00190594">
      <w:pPr>
        <w:pStyle w:val="BodyText"/>
        <w:spacing w:before="12"/>
        <w:ind w:left="20" w:right="17"/>
      </w:pPr>
    </w:p>
    <w:p w14:paraId="18A3D674" w14:textId="77777777" w:rsidR="0071787D" w:rsidRDefault="0071787D" w:rsidP="00190594">
      <w:pPr>
        <w:pStyle w:val="BodyText"/>
        <w:spacing w:before="12"/>
        <w:ind w:left="20" w:right="17"/>
      </w:pPr>
    </w:p>
    <w:p w14:paraId="21C3D304" w14:textId="77777777" w:rsidR="00A32669" w:rsidRDefault="00A32669" w:rsidP="00A32669"/>
    <w:p w14:paraId="52037AA6" w14:textId="7C823D2F" w:rsidR="00A32669" w:rsidRDefault="00902443" w:rsidP="00A32669">
      <w:r w:rsidRPr="00902443">
        <w:rPr>
          <w:noProof/>
        </w:rPr>
        <w:drawing>
          <wp:inline distT="0" distB="0" distL="0" distR="0" wp14:anchorId="2B722D76" wp14:editId="1C7B754E">
            <wp:extent cx="3513016" cy="2093172"/>
            <wp:effectExtent l="0" t="0" r="0" b="0"/>
            <wp:docPr id="402724665" name="Picture 1" descr="A graph of a line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724665" name="Picture 1" descr="A graph of a line graph&#10;&#10;AI-generated content may be incorrect."/>
                    <pic:cNvPicPr/>
                  </pic:nvPicPr>
                  <pic:blipFill>
                    <a:blip r:embed="rId23"/>
                    <a:stretch>
                      <a:fillRect/>
                    </a:stretch>
                  </pic:blipFill>
                  <pic:spPr>
                    <a:xfrm>
                      <a:off x="0" y="0"/>
                      <a:ext cx="3525264" cy="2100470"/>
                    </a:xfrm>
                    <a:prstGeom prst="rect">
                      <a:avLst/>
                    </a:prstGeom>
                  </pic:spPr>
                </pic:pic>
              </a:graphicData>
            </a:graphic>
          </wp:inline>
        </w:drawing>
      </w:r>
    </w:p>
    <w:p w14:paraId="7D08E034" w14:textId="503A9E87" w:rsidR="00155ECA" w:rsidRPr="00155ECA" w:rsidRDefault="00155ECA" w:rsidP="001E48AB">
      <w:pPr>
        <w:pStyle w:val="Figure"/>
      </w:pPr>
      <w:r w:rsidRPr="00155ECA">
        <w:t>Figure</w:t>
      </w:r>
      <w:r w:rsidRPr="00155ECA">
        <w:rPr>
          <w:spacing w:val="-3"/>
        </w:rPr>
        <w:t xml:space="preserve"> </w:t>
      </w:r>
      <w:r w:rsidR="00FF6427">
        <w:t>3</w:t>
      </w:r>
      <w:r w:rsidRPr="00155ECA">
        <w:t>.</w:t>
      </w:r>
      <w:r w:rsidRPr="00155ECA">
        <w:rPr>
          <w:spacing w:val="-3"/>
        </w:rPr>
        <w:t xml:space="preserve"> </w:t>
      </w:r>
      <w:r w:rsidRPr="00155ECA">
        <w:t>An</w:t>
      </w:r>
      <w:r w:rsidRPr="00155ECA">
        <w:rPr>
          <w:spacing w:val="-3"/>
        </w:rPr>
        <w:t xml:space="preserve"> </w:t>
      </w:r>
      <w:r w:rsidRPr="00155ECA">
        <w:t>example</w:t>
      </w:r>
      <w:r w:rsidRPr="00155ECA">
        <w:rPr>
          <w:spacing w:val="-3"/>
        </w:rPr>
        <w:t xml:space="preserve"> </w:t>
      </w:r>
      <w:r w:rsidRPr="00155ECA">
        <w:t>of</w:t>
      </w:r>
      <w:r w:rsidRPr="00155ECA">
        <w:rPr>
          <w:spacing w:val="-3"/>
        </w:rPr>
        <w:t xml:space="preserve"> </w:t>
      </w:r>
      <w:r w:rsidRPr="00155ECA">
        <w:t>a</w:t>
      </w:r>
      <w:r w:rsidRPr="00155ECA">
        <w:rPr>
          <w:spacing w:val="-3"/>
        </w:rPr>
        <w:t xml:space="preserve"> </w:t>
      </w:r>
      <w:r w:rsidR="001067E1">
        <w:rPr>
          <w:spacing w:val="-3"/>
        </w:rPr>
        <w:t xml:space="preserve">graphical </w:t>
      </w:r>
      <w:r w:rsidRPr="00155ECA">
        <w:t>figure</w:t>
      </w:r>
      <w:r w:rsidRPr="00155ECA">
        <w:rPr>
          <w:spacing w:val="-3"/>
        </w:rPr>
        <w:t xml:space="preserve"> </w:t>
      </w:r>
      <w:r w:rsidRPr="00155ECA">
        <w:t>used</w:t>
      </w:r>
      <w:r w:rsidRPr="00155ECA">
        <w:rPr>
          <w:spacing w:val="-3"/>
        </w:rPr>
        <w:t xml:space="preserve"> </w:t>
      </w:r>
      <w:r w:rsidRPr="00155ECA">
        <w:t>for</w:t>
      </w:r>
      <w:r w:rsidRPr="00155ECA">
        <w:rPr>
          <w:spacing w:val="-3"/>
        </w:rPr>
        <w:t xml:space="preserve"> </w:t>
      </w:r>
      <w:r w:rsidRPr="00155ECA">
        <w:t>data</w:t>
      </w:r>
      <w:r w:rsidRPr="00155ECA">
        <w:rPr>
          <w:spacing w:val="-3"/>
        </w:rPr>
        <w:t xml:space="preserve"> </w:t>
      </w:r>
      <w:r w:rsidRPr="00155ECA">
        <w:t>presentation</w:t>
      </w:r>
      <w:r w:rsidRPr="00155ECA">
        <w:rPr>
          <w:spacing w:val="-3"/>
        </w:rPr>
        <w:t xml:space="preserve"> </w:t>
      </w:r>
      <w:r w:rsidRPr="00155ECA">
        <w:t>with</w:t>
      </w:r>
      <w:r w:rsidRPr="00155ECA">
        <w:rPr>
          <w:spacing w:val="-3"/>
        </w:rPr>
        <w:t xml:space="preserve"> </w:t>
      </w:r>
      <w:r w:rsidRPr="00155ECA">
        <w:t>a</w:t>
      </w:r>
      <w:r w:rsidRPr="00155ECA">
        <w:rPr>
          <w:spacing w:val="-3"/>
        </w:rPr>
        <w:t xml:space="preserve"> </w:t>
      </w:r>
      <w:r w:rsidRPr="00155ECA">
        <w:t>reference</w:t>
      </w:r>
      <w:r w:rsidRPr="00155ECA">
        <w:rPr>
          <w:spacing w:val="-3"/>
        </w:rPr>
        <w:t xml:space="preserve"> </w:t>
      </w:r>
      <w:r w:rsidRPr="00155ECA">
        <w:t>to</w:t>
      </w:r>
      <w:r w:rsidRPr="00155ECA">
        <w:rPr>
          <w:spacing w:val="40"/>
        </w:rPr>
        <w:t xml:space="preserve"> </w:t>
      </w:r>
      <w:r w:rsidRPr="00155ECA">
        <w:t xml:space="preserve">related work </w:t>
      </w:r>
      <w:r w:rsidR="00A657E7">
        <w:t xml:space="preserve">(data from Ref. </w:t>
      </w:r>
      <w:r w:rsidRPr="00155ECA">
        <w:t>[5]</w:t>
      </w:r>
      <w:r w:rsidR="00A657E7">
        <w:t>)</w:t>
      </w:r>
      <w:r>
        <w:t>.</w:t>
      </w:r>
    </w:p>
    <w:p w14:paraId="36F7DA0A" w14:textId="77777777" w:rsidR="007F03C8" w:rsidRPr="00E24E39" w:rsidRDefault="007F03C8" w:rsidP="00912914"/>
    <w:p w14:paraId="1BB7B862" w14:textId="77777777" w:rsidR="00442BC3" w:rsidRDefault="00442BC3" w:rsidP="000357E8"/>
    <w:p w14:paraId="10FE6886" w14:textId="117E6B1A" w:rsidR="00410359" w:rsidRPr="003E1A60" w:rsidRDefault="00410359" w:rsidP="00F441E3">
      <w:pPr>
        <w:pStyle w:val="Title"/>
      </w:pPr>
      <w:r w:rsidRPr="003E1A60">
        <w:lastRenderedPageBreak/>
        <w:t xml:space="preserve">Table 1. </w:t>
      </w:r>
      <w:r w:rsidR="00221A32">
        <w:t>E</w:t>
      </w:r>
      <w:r w:rsidRPr="003E1A60">
        <w:t xml:space="preserve">xample of a table and table title. </w:t>
      </w:r>
      <w:r w:rsidR="008E770D">
        <w:t xml:space="preserve">The title for a table is placed above the table. </w:t>
      </w:r>
      <w:r w:rsidRPr="003E1A60">
        <w:t xml:space="preserve">For tables, the recommended size is 3.5 inches. </w:t>
      </w:r>
      <w:r w:rsidRPr="00F441E3">
        <w:t>See</w:t>
      </w:r>
      <w:r w:rsidRPr="003E1A60">
        <w:t xml:space="preserve"> below </w:t>
      </w:r>
      <w:r>
        <w:t xml:space="preserve">the table </w:t>
      </w:r>
      <w:r w:rsidRPr="003E1A60">
        <w:t xml:space="preserve">for an example of an attribution for </w:t>
      </w:r>
      <w:r w:rsidR="00A32A41">
        <w:t xml:space="preserve">the </w:t>
      </w:r>
      <w:r w:rsidR="00A32A41" w:rsidRPr="00786875">
        <w:t>data</w:t>
      </w:r>
      <w:r w:rsidR="00A32A41">
        <w:t xml:space="preserve"> that was taken from another source to create the table</w:t>
      </w:r>
      <w:r w:rsidRPr="003E1A60">
        <w:t>.</w:t>
      </w:r>
    </w:p>
    <w:tbl>
      <w:tblPr>
        <w:tblStyle w:val="TableGridCenter"/>
        <w:tblW w:w="5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82"/>
        <w:gridCol w:w="2458"/>
      </w:tblGrid>
      <w:tr w:rsidR="00410359" w:rsidRPr="008F468C" w14:paraId="175887CF" w14:textId="77777777" w:rsidTr="00DD1516">
        <w:trPr>
          <w:trHeight w:hRule="exact" w:val="270"/>
        </w:trPr>
        <w:tc>
          <w:tcPr>
            <w:tcW w:w="2582" w:type="dxa"/>
          </w:tcPr>
          <w:p w14:paraId="0AFC8585" w14:textId="77777777" w:rsidR="00410359" w:rsidRPr="008F468C" w:rsidRDefault="00410359" w:rsidP="009F09D9">
            <w:pPr>
              <w:pStyle w:val="NormalTableText"/>
            </w:pPr>
            <w:r w:rsidRPr="008F468C">
              <w:t>Displaced volume</w:t>
            </w:r>
          </w:p>
        </w:tc>
        <w:tc>
          <w:tcPr>
            <w:tcW w:w="2458" w:type="dxa"/>
          </w:tcPr>
          <w:p w14:paraId="149AF292" w14:textId="77777777" w:rsidR="00410359" w:rsidRPr="008F468C" w:rsidRDefault="00410359" w:rsidP="009F09D9">
            <w:pPr>
              <w:pStyle w:val="NormalTableText"/>
            </w:pPr>
            <w:r w:rsidRPr="008F468C">
              <w:t>1966 cc</w:t>
            </w:r>
          </w:p>
        </w:tc>
      </w:tr>
      <w:tr w:rsidR="00410359" w:rsidRPr="008F468C" w14:paraId="7D81AD51" w14:textId="77777777" w:rsidTr="00DD1516">
        <w:trPr>
          <w:trHeight w:hRule="exact" w:val="270"/>
        </w:trPr>
        <w:tc>
          <w:tcPr>
            <w:tcW w:w="2582" w:type="dxa"/>
          </w:tcPr>
          <w:p w14:paraId="3A5ECF97" w14:textId="77777777" w:rsidR="00410359" w:rsidRPr="008F468C" w:rsidRDefault="00410359" w:rsidP="009F09D9">
            <w:pPr>
              <w:pStyle w:val="NormalTableText"/>
            </w:pPr>
            <w:r w:rsidRPr="008F468C">
              <w:t>Stroke</w:t>
            </w:r>
          </w:p>
        </w:tc>
        <w:tc>
          <w:tcPr>
            <w:tcW w:w="2458" w:type="dxa"/>
          </w:tcPr>
          <w:p w14:paraId="624EA0F4" w14:textId="77777777" w:rsidR="00410359" w:rsidRPr="008F468C" w:rsidRDefault="00410359" w:rsidP="009F09D9">
            <w:pPr>
              <w:pStyle w:val="NormalTableText"/>
            </w:pPr>
            <w:r w:rsidRPr="008F468C">
              <w:t xml:space="preserve">154 mm </w:t>
            </w:r>
          </w:p>
        </w:tc>
      </w:tr>
      <w:tr w:rsidR="00410359" w:rsidRPr="008F468C" w14:paraId="62E6963C" w14:textId="77777777" w:rsidTr="00DD1516">
        <w:trPr>
          <w:trHeight w:hRule="exact" w:val="270"/>
        </w:trPr>
        <w:tc>
          <w:tcPr>
            <w:tcW w:w="2582" w:type="dxa"/>
          </w:tcPr>
          <w:p w14:paraId="72E30637" w14:textId="77777777" w:rsidR="00410359" w:rsidRPr="008F468C" w:rsidRDefault="00410359" w:rsidP="009F09D9">
            <w:pPr>
              <w:pStyle w:val="NormalTableText"/>
            </w:pPr>
            <w:r w:rsidRPr="008F468C">
              <w:t>Bore</w:t>
            </w:r>
          </w:p>
        </w:tc>
        <w:tc>
          <w:tcPr>
            <w:tcW w:w="2458" w:type="dxa"/>
          </w:tcPr>
          <w:p w14:paraId="0A726DAF" w14:textId="77777777" w:rsidR="00410359" w:rsidRPr="008F468C" w:rsidRDefault="00410359" w:rsidP="009F09D9">
            <w:pPr>
              <w:pStyle w:val="NormalTableText"/>
            </w:pPr>
            <w:r w:rsidRPr="008F468C">
              <w:t xml:space="preserve">127.5 mm </w:t>
            </w:r>
          </w:p>
        </w:tc>
      </w:tr>
      <w:tr w:rsidR="00410359" w:rsidRPr="008F468C" w14:paraId="3E82ADA7" w14:textId="77777777" w:rsidTr="00DD1516">
        <w:trPr>
          <w:trHeight w:hRule="exact" w:val="270"/>
        </w:trPr>
        <w:tc>
          <w:tcPr>
            <w:tcW w:w="2582" w:type="dxa"/>
          </w:tcPr>
          <w:p w14:paraId="431E5676" w14:textId="77777777" w:rsidR="00410359" w:rsidRPr="008F468C" w:rsidRDefault="00410359" w:rsidP="009F09D9">
            <w:pPr>
              <w:pStyle w:val="NormalTableText"/>
            </w:pPr>
            <w:r w:rsidRPr="008F468C">
              <w:t>Connecting Rod</w:t>
            </w:r>
          </w:p>
        </w:tc>
        <w:tc>
          <w:tcPr>
            <w:tcW w:w="2458" w:type="dxa"/>
          </w:tcPr>
          <w:p w14:paraId="7DE7BE76" w14:textId="77777777" w:rsidR="00410359" w:rsidRPr="008F468C" w:rsidRDefault="00410359" w:rsidP="009F09D9">
            <w:pPr>
              <w:pStyle w:val="NormalTableText"/>
            </w:pPr>
            <w:r w:rsidRPr="008F468C">
              <w:t xml:space="preserve">255 mm </w:t>
            </w:r>
          </w:p>
        </w:tc>
      </w:tr>
      <w:tr w:rsidR="00410359" w:rsidRPr="008F468C" w14:paraId="7B83D0E0" w14:textId="77777777" w:rsidTr="00DD1516">
        <w:trPr>
          <w:trHeight w:hRule="exact" w:val="270"/>
        </w:trPr>
        <w:tc>
          <w:tcPr>
            <w:tcW w:w="2582" w:type="dxa"/>
          </w:tcPr>
          <w:p w14:paraId="364CB204" w14:textId="77777777" w:rsidR="00410359" w:rsidRPr="008F468C" w:rsidRDefault="00410359" w:rsidP="009F09D9">
            <w:pPr>
              <w:pStyle w:val="NormalTableText"/>
            </w:pPr>
            <w:r w:rsidRPr="008F468C">
              <w:t>Compression ratio</w:t>
            </w:r>
          </w:p>
        </w:tc>
        <w:tc>
          <w:tcPr>
            <w:tcW w:w="2458" w:type="dxa"/>
          </w:tcPr>
          <w:p w14:paraId="37560ED5" w14:textId="77777777" w:rsidR="00410359" w:rsidRPr="008F468C" w:rsidRDefault="00410359" w:rsidP="009F09D9">
            <w:pPr>
              <w:pStyle w:val="NormalTableText"/>
            </w:pPr>
            <w:r w:rsidRPr="008F468C">
              <w:t>14.3:1</w:t>
            </w:r>
          </w:p>
        </w:tc>
      </w:tr>
      <w:tr w:rsidR="00410359" w:rsidRPr="008F468C" w14:paraId="4B0907B6" w14:textId="77777777" w:rsidTr="00DD1516">
        <w:trPr>
          <w:trHeight w:hRule="exact" w:val="270"/>
        </w:trPr>
        <w:tc>
          <w:tcPr>
            <w:tcW w:w="2582" w:type="dxa"/>
          </w:tcPr>
          <w:p w14:paraId="0AF116DE" w14:textId="77777777" w:rsidR="00410359" w:rsidRPr="008F468C" w:rsidRDefault="00410359" w:rsidP="009F09D9">
            <w:pPr>
              <w:pStyle w:val="NormalTableText"/>
            </w:pPr>
            <w:r w:rsidRPr="008F468C">
              <w:t>Number of Valves</w:t>
            </w:r>
          </w:p>
        </w:tc>
        <w:tc>
          <w:tcPr>
            <w:tcW w:w="2458" w:type="dxa"/>
          </w:tcPr>
          <w:p w14:paraId="5E06EEEE" w14:textId="77777777" w:rsidR="00410359" w:rsidRPr="008F468C" w:rsidRDefault="00410359" w:rsidP="009F09D9">
            <w:pPr>
              <w:pStyle w:val="NormalTableText"/>
            </w:pPr>
            <w:r w:rsidRPr="008F468C">
              <w:t>4</w:t>
            </w:r>
          </w:p>
        </w:tc>
      </w:tr>
      <w:tr w:rsidR="00410359" w:rsidRPr="008F468C" w14:paraId="08B95B67" w14:textId="77777777" w:rsidTr="00DD1516">
        <w:trPr>
          <w:trHeight w:hRule="exact" w:val="270"/>
        </w:trPr>
        <w:tc>
          <w:tcPr>
            <w:tcW w:w="2582" w:type="dxa"/>
          </w:tcPr>
          <w:p w14:paraId="3479B67F" w14:textId="77777777" w:rsidR="00410359" w:rsidRPr="008F468C" w:rsidRDefault="00410359" w:rsidP="009F09D9">
            <w:pPr>
              <w:pStyle w:val="NormalTableText"/>
            </w:pPr>
            <w:r w:rsidRPr="008F468C">
              <w:t>Exhaust Valve Open</w:t>
            </w:r>
          </w:p>
        </w:tc>
        <w:tc>
          <w:tcPr>
            <w:tcW w:w="2458" w:type="dxa"/>
          </w:tcPr>
          <w:p w14:paraId="3C5AF6C3" w14:textId="77777777" w:rsidR="00410359" w:rsidRPr="008F468C" w:rsidRDefault="00410359" w:rsidP="009F09D9">
            <w:pPr>
              <w:pStyle w:val="NormalTableText"/>
            </w:pPr>
            <w:r w:rsidRPr="008F468C">
              <w:t>34° BBDC @ 0.15 mm lift</w:t>
            </w:r>
          </w:p>
        </w:tc>
      </w:tr>
      <w:tr w:rsidR="00410359" w:rsidRPr="008F468C" w14:paraId="4095656A" w14:textId="77777777" w:rsidTr="00DD1516">
        <w:trPr>
          <w:trHeight w:hRule="exact" w:val="270"/>
        </w:trPr>
        <w:tc>
          <w:tcPr>
            <w:tcW w:w="2582" w:type="dxa"/>
          </w:tcPr>
          <w:p w14:paraId="49F4399C" w14:textId="77777777" w:rsidR="00410359" w:rsidRPr="008F468C" w:rsidRDefault="00410359" w:rsidP="009F09D9">
            <w:pPr>
              <w:pStyle w:val="NormalTableText"/>
            </w:pPr>
            <w:r w:rsidRPr="008F468C">
              <w:t>Exhaust Valve Close</w:t>
            </w:r>
          </w:p>
        </w:tc>
        <w:tc>
          <w:tcPr>
            <w:tcW w:w="2458" w:type="dxa"/>
          </w:tcPr>
          <w:p w14:paraId="3953028B" w14:textId="77777777" w:rsidR="00410359" w:rsidRPr="008F468C" w:rsidRDefault="00410359" w:rsidP="009F09D9">
            <w:pPr>
              <w:pStyle w:val="NormalTableText"/>
            </w:pPr>
            <w:r w:rsidRPr="008F468C">
              <w:t>6° BTDC @ 0.15 mm lift</w:t>
            </w:r>
          </w:p>
        </w:tc>
      </w:tr>
      <w:tr w:rsidR="00410359" w:rsidRPr="008F468C" w14:paraId="58DD3D5F" w14:textId="77777777" w:rsidTr="00DD1516">
        <w:trPr>
          <w:trHeight w:hRule="exact" w:val="270"/>
        </w:trPr>
        <w:tc>
          <w:tcPr>
            <w:tcW w:w="2582" w:type="dxa"/>
          </w:tcPr>
          <w:p w14:paraId="3E6061F5" w14:textId="77777777" w:rsidR="00410359" w:rsidRPr="008F468C" w:rsidRDefault="00410359" w:rsidP="009F09D9">
            <w:pPr>
              <w:pStyle w:val="NormalTableText"/>
            </w:pPr>
            <w:r w:rsidRPr="008F468C">
              <w:t>Inlet Valve Open</w:t>
            </w:r>
          </w:p>
        </w:tc>
        <w:tc>
          <w:tcPr>
            <w:tcW w:w="2458" w:type="dxa"/>
          </w:tcPr>
          <w:p w14:paraId="129AD4AA" w14:textId="77777777" w:rsidR="00410359" w:rsidRPr="008F468C" w:rsidRDefault="00410359" w:rsidP="009F09D9">
            <w:pPr>
              <w:pStyle w:val="NormalTableText"/>
            </w:pPr>
            <w:r w:rsidRPr="008F468C">
              <w:t>2° BTDC @ 0.15 mm lift</w:t>
            </w:r>
          </w:p>
        </w:tc>
      </w:tr>
    </w:tbl>
    <w:p w14:paraId="3A884785" w14:textId="6E2EA675" w:rsidR="00410359" w:rsidRDefault="00210B1B" w:rsidP="009F09D9">
      <w:pPr>
        <w:pStyle w:val="NormalTableText"/>
      </w:pPr>
      <w:r>
        <w:t>Data taken</w:t>
      </w:r>
      <w:r w:rsidR="00410359">
        <w:t xml:space="preserve"> from Ref. [X]</w:t>
      </w:r>
      <w:r>
        <w:t>.</w:t>
      </w:r>
      <w:r w:rsidR="006702A4">
        <w:t xml:space="preserve"> </w:t>
      </w:r>
    </w:p>
    <w:p w14:paraId="30DFB3B8" w14:textId="77777777" w:rsidR="00410359" w:rsidRDefault="00410359" w:rsidP="000357E8"/>
    <w:p w14:paraId="47998E6F" w14:textId="0BEA08B5" w:rsidR="003C029C" w:rsidRDefault="003C029C" w:rsidP="003C029C">
      <w:pPr>
        <w:pStyle w:val="Head3"/>
      </w:pPr>
      <w:r>
        <w:t>Example of Table</w:t>
      </w:r>
    </w:p>
    <w:p w14:paraId="68FA251E" w14:textId="77777777" w:rsidR="003C029C" w:rsidRPr="00442BC3" w:rsidRDefault="003C029C" w:rsidP="003C029C"/>
    <w:p w14:paraId="5F6EE635" w14:textId="5D6F86D0" w:rsidR="003C029C" w:rsidRDefault="00152F26" w:rsidP="003C029C">
      <w:r>
        <w:t xml:space="preserve">Table 1 </w:t>
      </w:r>
      <w:r w:rsidR="006702A4">
        <w:t xml:space="preserve">above </w:t>
      </w:r>
      <w:r>
        <w:t>is an example that</w:t>
      </w:r>
      <w:r w:rsidR="00210B1B">
        <w:t xml:space="preserve"> includes a footnote sample for </w:t>
      </w:r>
      <w:r>
        <w:t>the use of</w:t>
      </w:r>
      <w:r w:rsidR="00210B1B">
        <w:t xml:space="preserve"> data from </w:t>
      </w:r>
      <w:r w:rsidR="006702A4">
        <w:t>an</w:t>
      </w:r>
      <w:r w:rsidR="00210B1B">
        <w:t>other source</w:t>
      </w:r>
      <w:r w:rsidR="006702A4">
        <w:t>.</w:t>
      </w:r>
    </w:p>
    <w:p w14:paraId="5576BF66" w14:textId="77777777" w:rsidR="003C029C" w:rsidRDefault="003C029C" w:rsidP="000357E8"/>
    <w:p w14:paraId="7C7AC1C4" w14:textId="1A7DE38C" w:rsidR="00CF6266" w:rsidRDefault="00B55296" w:rsidP="00B55296">
      <w:pPr>
        <w:pStyle w:val="Head3"/>
      </w:pPr>
      <w:r>
        <w:t>Summary</w:t>
      </w:r>
      <w:r w:rsidR="007353ED">
        <w:t>: Illustrations, Equations, and Tables</w:t>
      </w:r>
    </w:p>
    <w:p w14:paraId="74086665" w14:textId="77777777" w:rsidR="00B55296" w:rsidRDefault="00B55296" w:rsidP="00B55296"/>
    <w:p w14:paraId="1B4341B1" w14:textId="5E45CDC8" w:rsidR="00B55296" w:rsidRDefault="00B55296" w:rsidP="00B55296">
      <w:pPr>
        <w:pStyle w:val="BodyText"/>
        <w:spacing w:before="12"/>
        <w:ind w:left="20" w:right="17"/>
      </w:pPr>
      <w:r>
        <w:t>The</w:t>
      </w:r>
      <w:r>
        <w:rPr>
          <w:spacing w:val="-4"/>
        </w:rPr>
        <w:t xml:space="preserve"> </w:t>
      </w:r>
      <w:r>
        <w:t>preferred</w:t>
      </w:r>
      <w:r>
        <w:rPr>
          <w:spacing w:val="-4"/>
        </w:rPr>
        <w:t xml:space="preserve"> </w:t>
      </w:r>
      <w:r>
        <w:t>size</w:t>
      </w:r>
      <w:r>
        <w:rPr>
          <w:spacing w:val="-4"/>
        </w:rPr>
        <w:t xml:space="preserve"> </w:t>
      </w:r>
      <w:r>
        <w:t>for</w:t>
      </w:r>
      <w:r>
        <w:rPr>
          <w:spacing w:val="-4"/>
        </w:rPr>
        <w:t xml:space="preserve"> </w:t>
      </w:r>
      <w:r>
        <w:t>equations,</w:t>
      </w:r>
      <w:r>
        <w:rPr>
          <w:spacing w:val="-4"/>
        </w:rPr>
        <w:t xml:space="preserve"> </w:t>
      </w:r>
      <w:r>
        <w:t>figures,</w:t>
      </w:r>
      <w:r>
        <w:rPr>
          <w:spacing w:val="-4"/>
        </w:rPr>
        <w:t xml:space="preserve"> </w:t>
      </w:r>
      <w:r>
        <w:t>and</w:t>
      </w:r>
      <w:r>
        <w:rPr>
          <w:spacing w:val="-4"/>
        </w:rPr>
        <w:t xml:space="preserve"> </w:t>
      </w:r>
      <w:r>
        <w:t>tables</w:t>
      </w:r>
      <w:r>
        <w:rPr>
          <w:spacing w:val="-4"/>
        </w:rPr>
        <w:t xml:space="preserve"> </w:t>
      </w:r>
      <w:r>
        <w:t>is</w:t>
      </w:r>
      <w:r>
        <w:rPr>
          <w:spacing w:val="-4"/>
        </w:rPr>
        <w:t xml:space="preserve"> </w:t>
      </w:r>
      <w:r>
        <w:t>3.5</w:t>
      </w:r>
      <w:r>
        <w:rPr>
          <w:spacing w:val="-4"/>
        </w:rPr>
        <w:t xml:space="preserve"> </w:t>
      </w:r>
      <w:r>
        <w:t>inches</w:t>
      </w:r>
      <w:r>
        <w:rPr>
          <w:spacing w:val="-4"/>
        </w:rPr>
        <w:t xml:space="preserve"> </w:t>
      </w:r>
      <w:r>
        <w:t>or one</w:t>
      </w:r>
      <w:r w:rsidR="00A55840">
        <w:t xml:space="preserve"> </w:t>
      </w:r>
      <w:r>
        <w:t>column width.</w:t>
      </w:r>
      <w:r>
        <w:rPr>
          <w:spacing w:val="40"/>
        </w:rPr>
        <w:t xml:space="preserve"> </w:t>
      </w:r>
      <w:r>
        <w:t>If these elements are such that they cannot be placed in</w:t>
      </w:r>
      <w:r>
        <w:rPr>
          <w:spacing w:val="-1"/>
        </w:rPr>
        <w:t xml:space="preserve"> </w:t>
      </w:r>
      <w:r>
        <w:t>a 3.5-inch space (i.e., in one column), they can be placed using the entire width of the page (i.e., using both columns). (Requests to increase or decrease image sizes prior to publishing cannot be honored.)</w:t>
      </w:r>
      <w:r w:rsidR="00F9232D">
        <w:t xml:space="preserve"> Please keep in mind the sizing when labeling your figures so that they are readable</w:t>
      </w:r>
      <w:r w:rsidR="00462EAA">
        <w:t>.</w:t>
      </w:r>
    </w:p>
    <w:p w14:paraId="224BC77F" w14:textId="77777777" w:rsidR="00F96A30" w:rsidRDefault="00F96A30" w:rsidP="001F258F">
      <w:pPr>
        <w:pStyle w:val="BodyText"/>
        <w:spacing w:before="12"/>
        <w:ind w:left="0" w:right="17"/>
      </w:pPr>
    </w:p>
    <w:p w14:paraId="14A259AE" w14:textId="77777777" w:rsidR="00D71EAE" w:rsidRDefault="00D71EAE" w:rsidP="001F258F">
      <w:pPr>
        <w:pStyle w:val="BodyText"/>
        <w:spacing w:before="12"/>
        <w:ind w:left="0" w:right="17"/>
      </w:pPr>
    </w:p>
    <w:p w14:paraId="27A50592" w14:textId="06542086" w:rsidR="00F96A30" w:rsidRDefault="00F96A30" w:rsidP="00F96A30">
      <w:pPr>
        <w:pStyle w:val="Head2"/>
      </w:pPr>
      <w:r>
        <w:t>How to Cite References</w:t>
      </w:r>
    </w:p>
    <w:p w14:paraId="7C35E1B3" w14:textId="77777777" w:rsidR="00F96A30" w:rsidRDefault="00F96A30" w:rsidP="00F96A30"/>
    <w:p w14:paraId="624072E0" w14:textId="41E38DA2" w:rsidR="00AE27EA" w:rsidRDefault="006702A4" w:rsidP="003F16CB">
      <w:pPr>
        <w:pStyle w:val="BodyText"/>
        <w:spacing w:before="12"/>
        <w:ind w:left="20" w:right="17"/>
      </w:pPr>
      <w:r>
        <w:t xml:space="preserve">Only publicly available references may be used. </w:t>
      </w:r>
      <w:r w:rsidR="00436124">
        <w:t>Scientific and engineering peer-reviewed publication is the basis for all engineering and scientific claims.</w:t>
      </w:r>
      <w:r w:rsidR="00AE27EA">
        <w:t xml:space="preserve"> All claims or statement of facts made in the paper shall be supported by references. An occasional exception to this would be a “private communication</w:t>
      </w:r>
      <w:r w:rsidR="00B14FA7">
        <w:t>.” Referencing material posted on the general internet is discouraged because it may not have a long-term value because the information may be removed from the internet at a future time and therefore not searchable</w:t>
      </w:r>
      <w:r w:rsidR="001979E7">
        <w:t xml:space="preserve">. </w:t>
      </w:r>
      <w:r w:rsidR="00F1623D">
        <w:t>If such a reference is added, the date when it was accessed should be included in the reference.</w:t>
      </w:r>
    </w:p>
    <w:p w14:paraId="01CA2A80" w14:textId="77777777" w:rsidR="001979E7" w:rsidRDefault="001979E7" w:rsidP="003F16CB">
      <w:pPr>
        <w:pStyle w:val="BodyText"/>
        <w:spacing w:before="12"/>
        <w:ind w:left="20" w:right="17"/>
      </w:pPr>
    </w:p>
    <w:p w14:paraId="302C1C85" w14:textId="0478BC93" w:rsidR="001979E7" w:rsidRDefault="001979E7" w:rsidP="003F16CB">
      <w:pPr>
        <w:pStyle w:val="BodyText"/>
        <w:spacing w:before="12"/>
        <w:ind w:left="20" w:right="17"/>
      </w:pPr>
      <w:r>
        <w:t>Authors should provide direct references to original research sources whenever possible. References to review articles can be an efficient way to guide readers to a body of literature</w:t>
      </w:r>
      <w:r w:rsidR="00FD2DF8">
        <w:t xml:space="preserve"> but may not always reflect original work accurately.</w:t>
      </w:r>
    </w:p>
    <w:p w14:paraId="2563B2FB" w14:textId="77777777" w:rsidR="00AE27EA" w:rsidRDefault="00AE27EA" w:rsidP="003F16CB">
      <w:pPr>
        <w:pStyle w:val="BodyText"/>
        <w:spacing w:before="12"/>
        <w:ind w:left="20" w:right="17"/>
      </w:pPr>
    </w:p>
    <w:p w14:paraId="7C881F40" w14:textId="7667CF52" w:rsidR="003F16CB" w:rsidRPr="004B71E8" w:rsidRDefault="003F16CB" w:rsidP="003F16CB">
      <w:pPr>
        <w:pStyle w:val="BodyText"/>
        <w:spacing w:before="12"/>
        <w:ind w:left="20" w:right="17"/>
      </w:pPr>
      <w:r w:rsidRPr="004B71E8">
        <w:t>References</w:t>
      </w:r>
      <w:r w:rsidRPr="004B71E8">
        <w:rPr>
          <w:spacing w:val="-1"/>
        </w:rPr>
        <w:t xml:space="preserve"> </w:t>
      </w:r>
      <w:r w:rsidRPr="004B71E8">
        <w:t>need</w:t>
      </w:r>
      <w:r w:rsidRPr="004B71E8">
        <w:rPr>
          <w:spacing w:val="-1"/>
        </w:rPr>
        <w:t xml:space="preserve"> </w:t>
      </w:r>
      <w:r w:rsidRPr="004B71E8">
        <w:t>to be</w:t>
      </w:r>
      <w:r w:rsidRPr="004B71E8">
        <w:rPr>
          <w:spacing w:val="-1"/>
        </w:rPr>
        <w:t xml:space="preserve"> </w:t>
      </w:r>
      <w:r w:rsidRPr="004B71E8">
        <w:t>compiled in numerical order as</w:t>
      </w:r>
      <w:r w:rsidRPr="004B71E8">
        <w:rPr>
          <w:spacing w:val="-2"/>
        </w:rPr>
        <w:t xml:space="preserve"> </w:t>
      </w:r>
      <w:r w:rsidRPr="004B71E8">
        <w:t>they are</w:t>
      </w:r>
      <w:r w:rsidRPr="004B71E8">
        <w:rPr>
          <w:spacing w:val="-1"/>
        </w:rPr>
        <w:t xml:space="preserve"> </w:t>
      </w:r>
      <w:r w:rsidRPr="004B71E8">
        <w:t>cited in the paper.</w:t>
      </w:r>
      <w:r w:rsidRPr="004B71E8">
        <w:rPr>
          <w:spacing w:val="40"/>
        </w:rPr>
        <w:t xml:space="preserve"> </w:t>
      </w:r>
      <w:r w:rsidRPr="004B71E8">
        <w:t>Each reference is cited using a number within square brackets [1].</w:t>
      </w:r>
      <w:r w:rsidRPr="004B71E8">
        <w:rPr>
          <w:spacing w:val="40"/>
        </w:rPr>
        <w:t xml:space="preserve"> </w:t>
      </w:r>
      <w:r w:rsidRPr="004B71E8">
        <w:t xml:space="preserve">These are numbered sequentially in the order of first </w:t>
      </w:r>
      <w:r w:rsidRPr="004B71E8">
        <w:t xml:space="preserve">appearance. It is </w:t>
      </w:r>
      <w:r w:rsidR="008D4553">
        <w:t>strongly encouraged</w:t>
      </w:r>
      <w:r w:rsidRPr="004B71E8">
        <w:t xml:space="preserve"> to </w:t>
      </w:r>
      <w:r w:rsidR="001F0348">
        <w:t>include</w:t>
      </w:r>
      <w:r w:rsidRPr="004B71E8">
        <w:t xml:space="preserve"> works that are not older than 10 years. Examples of references are provided at the end of this </w:t>
      </w:r>
      <w:r w:rsidR="00DC3445">
        <w:t>document</w:t>
      </w:r>
      <w:r w:rsidRPr="004B71E8">
        <w:rPr>
          <w:spacing w:val="-3"/>
        </w:rPr>
        <w:t xml:space="preserve"> </w:t>
      </w:r>
      <w:r w:rsidRPr="004B71E8">
        <w:t>under</w:t>
      </w:r>
      <w:r w:rsidRPr="004B71E8">
        <w:rPr>
          <w:spacing w:val="-4"/>
        </w:rPr>
        <w:t xml:space="preserve"> </w:t>
      </w:r>
      <w:r w:rsidRPr="004B71E8">
        <w:t>the</w:t>
      </w:r>
      <w:r w:rsidRPr="004B71E8">
        <w:rPr>
          <w:spacing w:val="-5"/>
        </w:rPr>
        <w:t xml:space="preserve"> </w:t>
      </w:r>
      <w:r w:rsidRPr="004B71E8">
        <w:t>heading</w:t>
      </w:r>
      <w:r w:rsidRPr="004B71E8">
        <w:rPr>
          <w:spacing w:val="-4"/>
        </w:rPr>
        <w:t xml:space="preserve"> </w:t>
      </w:r>
      <w:r w:rsidRPr="004B71E8">
        <w:t>of</w:t>
      </w:r>
      <w:r w:rsidRPr="004B71E8">
        <w:rPr>
          <w:spacing w:val="-3"/>
        </w:rPr>
        <w:t xml:space="preserve"> </w:t>
      </w:r>
      <w:r w:rsidRPr="004B71E8">
        <w:t>References.</w:t>
      </w:r>
      <w:r w:rsidRPr="004B71E8">
        <w:rPr>
          <w:spacing w:val="39"/>
        </w:rPr>
        <w:t xml:space="preserve"> </w:t>
      </w:r>
      <w:r w:rsidRPr="004B71E8">
        <w:t>The</w:t>
      </w:r>
      <w:r w:rsidRPr="004B71E8">
        <w:rPr>
          <w:spacing w:val="-4"/>
        </w:rPr>
        <w:t xml:space="preserve"> </w:t>
      </w:r>
      <w:r w:rsidRPr="004B71E8">
        <w:t>list</w:t>
      </w:r>
      <w:r w:rsidRPr="004B71E8">
        <w:rPr>
          <w:spacing w:val="-4"/>
        </w:rPr>
        <w:t xml:space="preserve"> </w:t>
      </w:r>
      <w:r w:rsidRPr="004B71E8">
        <w:t>of</w:t>
      </w:r>
      <w:r w:rsidRPr="004B71E8">
        <w:rPr>
          <w:spacing w:val="-3"/>
        </w:rPr>
        <w:t xml:space="preserve"> </w:t>
      </w:r>
      <w:r w:rsidRPr="004B71E8">
        <w:t>references</w:t>
      </w:r>
      <w:r w:rsidRPr="004B71E8">
        <w:rPr>
          <w:spacing w:val="-4"/>
        </w:rPr>
        <w:t xml:space="preserve"> </w:t>
      </w:r>
      <w:r w:rsidRPr="004B71E8">
        <w:t>is</w:t>
      </w:r>
      <w:r w:rsidRPr="004B71E8">
        <w:rPr>
          <w:spacing w:val="-3"/>
        </w:rPr>
        <w:t xml:space="preserve"> </w:t>
      </w:r>
      <w:r w:rsidRPr="004B71E8">
        <w:t>to</w:t>
      </w:r>
      <w:r w:rsidRPr="004B71E8">
        <w:rPr>
          <w:spacing w:val="-4"/>
        </w:rPr>
        <w:t xml:space="preserve"> </w:t>
      </w:r>
      <w:r w:rsidRPr="004B71E8">
        <w:t>be provided at the end of the paper, after Summary/Conclusion(s) (and Recommendation,</w:t>
      </w:r>
      <w:r w:rsidRPr="004B71E8">
        <w:rPr>
          <w:spacing w:val="-4"/>
        </w:rPr>
        <w:t xml:space="preserve"> </w:t>
      </w:r>
      <w:r w:rsidRPr="004B71E8">
        <w:t>if</w:t>
      </w:r>
      <w:r w:rsidRPr="004B71E8">
        <w:rPr>
          <w:spacing w:val="-5"/>
        </w:rPr>
        <w:t xml:space="preserve"> </w:t>
      </w:r>
      <w:r w:rsidRPr="004B71E8">
        <w:t>present)</w:t>
      </w:r>
      <w:r w:rsidRPr="004B71E8">
        <w:rPr>
          <w:spacing w:val="-4"/>
        </w:rPr>
        <w:t xml:space="preserve"> </w:t>
      </w:r>
      <w:r w:rsidRPr="004B71E8">
        <w:t>and</w:t>
      </w:r>
      <w:r w:rsidRPr="004B71E8">
        <w:rPr>
          <w:spacing w:val="-6"/>
        </w:rPr>
        <w:t xml:space="preserve"> </w:t>
      </w:r>
      <w:r w:rsidRPr="004B71E8">
        <w:t>before</w:t>
      </w:r>
      <w:r w:rsidRPr="004B71E8">
        <w:rPr>
          <w:spacing w:val="-4"/>
        </w:rPr>
        <w:t xml:space="preserve"> </w:t>
      </w:r>
      <w:r w:rsidRPr="004B71E8">
        <w:t>Acknowledgements</w:t>
      </w:r>
      <w:r w:rsidRPr="004B71E8">
        <w:rPr>
          <w:spacing w:val="-4"/>
        </w:rPr>
        <w:t xml:space="preserve"> </w:t>
      </w:r>
      <w:r w:rsidRPr="004B71E8">
        <w:t>or</w:t>
      </w:r>
      <w:r w:rsidRPr="004B71E8">
        <w:rPr>
          <w:spacing w:val="-6"/>
        </w:rPr>
        <w:t xml:space="preserve"> </w:t>
      </w:r>
      <w:r w:rsidRPr="004B71E8">
        <w:t xml:space="preserve">other closing sections. </w:t>
      </w:r>
    </w:p>
    <w:p w14:paraId="69A3C0C2" w14:textId="77777777" w:rsidR="003F16CB" w:rsidRDefault="003F16CB" w:rsidP="00F8232D">
      <w:pPr>
        <w:pStyle w:val="BodyText"/>
        <w:spacing w:before="12"/>
        <w:ind w:left="20" w:right="17"/>
      </w:pPr>
    </w:p>
    <w:p w14:paraId="0FC5681D" w14:textId="5C4799C9" w:rsidR="00F96A30" w:rsidRDefault="00E53816" w:rsidP="0067672E">
      <w:pPr>
        <w:pStyle w:val="BodyText"/>
        <w:spacing w:before="12"/>
        <w:ind w:left="20" w:right="17"/>
      </w:pPr>
      <w:r>
        <w:t xml:space="preserve">Depending on the content of the work, references should also be cited under different sections or subsections, such as Introduction, Literature Review, Methodology, Analysis, or other </w:t>
      </w:r>
      <w:r w:rsidR="006818B1">
        <w:t xml:space="preserve">section. Authors should not reference information that could change or that may not be available </w:t>
      </w:r>
      <w:proofErr w:type="gramStart"/>
      <w:r w:rsidR="006818B1">
        <w:t>at a later time</w:t>
      </w:r>
      <w:proofErr w:type="gramEnd"/>
      <w:r w:rsidR="006818B1">
        <w:t xml:space="preserve">. </w:t>
      </w:r>
      <w:r w:rsidR="005A2293">
        <w:t>An example of this is certain information posted on the internet (company website, blog, Wikipedia®, etc.)</w:t>
      </w:r>
      <w:r w:rsidR="0067672E">
        <w:t xml:space="preserve"> unless the information is truly archival. </w:t>
      </w:r>
    </w:p>
    <w:p w14:paraId="36A7D306" w14:textId="77777777" w:rsidR="0067672E" w:rsidRDefault="0067672E" w:rsidP="0067672E">
      <w:pPr>
        <w:pStyle w:val="BodyText"/>
        <w:spacing w:before="12"/>
        <w:ind w:left="20" w:right="17"/>
      </w:pPr>
    </w:p>
    <w:p w14:paraId="37799AF9" w14:textId="77777777" w:rsidR="009909ED" w:rsidRDefault="009909ED" w:rsidP="009909ED">
      <w:pPr>
        <w:pStyle w:val="BodyText"/>
        <w:spacing w:before="12"/>
        <w:ind w:left="20" w:right="17"/>
      </w:pPr>
      <w:r>
        <w:t>References</w:t>
      </w:r>
      <w:r>
        <w:rPr>
          <w:spacing w:val="-5"/>
        </w:rPr>
        <w:t xml:space="preserve"> </w:t>
      </w:r>
      <w:r>
        <w:t>to</w:t>
      </w:r>
      <w:r>
        <w:rPr>
          <w:spacing w:val="-5"/>
        </w:rPr>
        <w:t xml:space="preserve"> </w:t>
      </w:r>
      <w:r>
        <w:t>“private</w:t>
      </w:r>
      <w:r>
        <w:rPr>
          <w:spacing w:val="-3"/>
        </w:rPr>
        <w:t xml:space="preserve"> </w:t>
      </w:r>
      <w:r>
        <w:t>communication”</w:t>
      </w:r>
      <w:r>
        <w:rPr>
          <w:spacing w:val="-5"/>
        </w:rPr>
        <w:t xml:space="preserve"> </w:t>
      </w:r>
      <w:r>
        <w:t>shall</w:t>
      </w:r>
      <w:r>
        <w:rPr>
          <w:spacing w:val="-5"/>
        </w:rPr>
        <w:t xml:space="preserve"> </w:t>
      </w:r>
      <w:r>
        <w:t>only</w:t>
      </w:r>
      <w:r>
        <w:rPr>
          <w:spacing w:val="-5"/>
        </w:rPr>
        <w:t xml:space="preserve"> </w:t>
      </w:r>
      <w:r>
        <w:t>be</w:t>
      </w:r>
      <w:r>
        <w:rPr>
          <w:spacing w:val="-5"/>
        </w:rPr>
        <w:t xml:space="preserve"> </w:t>
      </w:r>
      <w:r>
        <w:t>used</w:t>
      </w:r>
      <w:r>
        <w:rPr>
          <w:spacing w:val="-5"/>
        </w:rPr>
        <w:t xml:space="preserve"> </w:t>
      </w:r>
      <w:r>
        <w:t>to</w:t>
      </w:r>
      <w:r>
        <w:rPr>
          <w:spacing w:val="-6"/>
        </w:rPr>
        <w:t xml:space="preserve"> </w:t>
      </w:r>
      <w:r>
        <w:t>support non-critical content claims and if essential information is not available in the public domain or research works.</w:t>
      </w:r>
    </w:p>
    <w:p w14:paraId="21EAC985" w14:textId="77777777" w:rsidR="00CA1217" w:rsidRDefault="00CA1217" w:rsidP="00260D23">
      <w:pPr>
        <w:pStyle w:val="BodyText"/>
        <w:spacing w:before="12"/>
        <w:ind w:left="0" w:right="17"/>
      </w:pPr>
    </w:p>
    <w:p w14:paraId="7A7BD214" w14:textId="3A34A249" w:rsidR="00212476" w:rsidRPr="00D26BB7" w:rsidRDefault="00212476" w:rsidP="00840B41">
      <w:pPr>
        <w:pStyle w:val="BodyText"/>
        <w:spacing w:before="12"/>
        <w:ind w:left="0" w:right="17"/>
      </w:pPr>
      <w:r>
        <w:t>All</w:t>
      </w:r>
      <w:r>
        <w:rPr>
          <w:spacing w:val="-3"/>
        </w:rPr>
        <w:t xml:space="preserve"> </w:t>
      </w:r>
      <w:r>
        <w:t>details</w:t>
      </w:r>
      <w:r>
        <w:rPr>
          <w:spacing w:val="-3"/>
        </w:rPr>
        <w:t xml:space="preserve"> </w:t>
      </w:r>
      <w:r>
        <w:t>of</w:t>
      </w:r>
      <w:r>
        <w:rPr>
          <w:spacing w:val="-4"/>
        </w:rPr>
        <w:t xml:space="preserve"> </w:t>
      </w:r>
      <w:r>
        <w:t>the</w:t>
      </w:r>
      <w:r>
        <w:rPr>
          <w:spacing w:val="-4"/>
        </w:rPr>
        <w:t xml:space="preserve"> </w:t>
      </w:r>
      <w:r>
        <w:t>reference</w:t>
      </w:r>
      <w:r>
        <w:rPr>
          <w:spacing w:val="-4"/>
        </w:rPr>
        <w:t xml:space="preserve"> </w:t>
      </w:r>
      <w:r w:rsidR="007E35D9">
        <w:t>citation</w:t>
      </w:r>
      <w:r>
        <w:rPr>
          <w:spacing w:val="-4"/>
        </w:rPr>
        <w:t xml:space="preserve"> </w:t>
      </w:r>
      <w:r>
        <w:t>need</w:t>
      </w:r>
      <w:r>
        <w:rPr>
          <w:spacing w:val="-4"/>
        </w:rPr>
        <w:t xml:space="preserve"> </w:t>
      </w:r>
      <w:r>
        <w:t>to</w:t>
      </w:r>
      <w:r>
        <w:rPr>
          <w:spacing w:val="-3"/>
        </w:rPr>
        <w:t xml:space="preserve"> </w:t>
      </w:r>
      <w:r>
        <w:t>be</w:t>
      </w:r>
      <w:r>
        <w:rPr>
          <w:spacing w:val="-4"/>
        </w:rPr>
        <w:t xml:space="preserve"> </w:t>
      </w:r>
      <w:r>
        <w:t>accurate</w:t>
      </w:r>
      <w:r>
        <w:rPr>
          <w:spacing w:val="-4"/>
        </w:rPr>
        <w:t xml:space="preserve">: </w:t>
      </w:r>
      <w:r>
        <w:t>author,</w:t>
      </w:r>
      <w:r>
        <w:rPr>
          <w:spacing w:val="-3"/>
        </w:rPr>
        <w:t xml:space="preserve"> </w:t>
      </w:r>
      <w:r>
        <w:t>title</w:t>
      </w:r>
      <w:r>
        <w:rPr>
          <w:spacing w:val="-4"/>
        </w:rPr>
        <w:t xml:space="preserve"> </w:t>
      </w:r>
      <w:r>
        <w:t>of article, proceedings, journal</w:t>
      </w:r>
      <w:r w:rsidR="00700FD7">
        <w:t xml:space="preserve"> title</w:t>
      </w:r>
      <w:r>
        <w:t xml:space="preserve">, </w:t>
      </w:r>
      <w:r w:rsidR="00EB67A8">
        <w:t xml:space="preserve">volume and page numbers </w:t>
      </w:r>
      <w:r>
        <w:t>where it was presented, date published, DOI, etc.</w:t>
      </w:r>
      <w:r w:rsidR="00EB67A8">
        <w:t xml:space="preserve"> SAE follows the </w:t>
      </w:r>
      <w:r w:rsidR="00EB67A8">
        <w:rPr>
          <w:i/>
          <w:iCs/>
        </w:rPr>
        <w:t>Chicago Manual of Style</w:t>
      </w:r>
      <w:r w:rsidR="00D26BB7">
        <w:rPr>
          <w:i/>
          <w:iCs/>
        </w:rPr>
        <w:t xml:space="preserve"> </w:t>
      </w:r>
      <w:r w:rsidR="00D26BB7">
        <w:t>for references.</w:t>
      </w:r>
    </w:p>
    <w:p w14:paraId="33223162" w14:textId="77777777" w:rsidR="00AC2C2C" w:rsidRDefault="00AC2C2C" w:rsidP="00303D27">
      <w:pPr>
        <w:pStyle w:val="BodyText"/>
        <w:spacing w:before="12"/>
        <w:ind w:left="20" w:right="17"/>
      </w:pPr>
    </w:p>
    <w:p w14:paraId="322F6532" w14:textId="77777777" w:rsidR="00D71EAE" w:rsidRDefault="00D71EAE" w:rsidP="00303D27">
      <w:pPr>
        <w:pStyle w:val="BodyText"/>
        <w:spacing w:before="12"/>
        <w:ind w:left="20" w:right="17"/>
      </w:pPr>
    </w:p>
    <w:p w14:paraId="38817A8C" w14:textId="47053BF4" w:rsidR="00C35DB9" w:rsidRDefault="00F66D21" w:rsidP="00F66D21">
      <w:pPr>
        <w:pStyle w:val="Head2"/>
      </w:pPr>
      <w:r>
        <w:t>References and Permissions</w:t>
      </w:r>
    </w:p>
    <w:p w14:paraId="4AF9A339" w14:textId="77777777" w:rsidR="00F66D21" w:rsidRPr="00F66D21" w:rsidRDefault="00F66D21" w:rsidP="00F66D21"/>
    <w:p w14:paraId="48FE0729" w14:textId="50428EB5" w:rsidR="009C5858" w:rsidRDefault="009C5858" w:rsidP="009C5858">
      <w:pPr>
        <w:pStyle w:val="BodyText"/>
        <w:spacing w:before="12"/>
        <w:ind w:left="20" w:right="17"/>
      </w:pPr>
      <w:r>
        <w:t>If an author uses material that is directly taken from another source (figures,</w:t>
      </w:r>
      <w:r>
        <w:rPr>
          <w:spacing w:val="-2"/>
        </w:rPr>
        <w:t xml:space="preserve"> </w:t>
      </w:r>
      <w:r>
        <w:t>tables,</w:t>
      </w:r>
      <w:r>
        <w:rPr>
          <w:spacing w:val="-2"/>
        </w:rPr>
        <w:t xml:space="preserve"> </w:t>
      </w:r>
      <w:r>
        <w:t>images,</w:t>
      </w:r>
      <w:r>
        <w:rPr>
          <w:spacing w:val="-2"/>
        </w:rPr>
        <w:t xml:space="preserve"> </w:t>
      </w:r>
      <w:r>
        <w:t>text,</w:t>
      </w:r>
      <w:r>
        <w:rPr>
          <w:spacing w:val="-3"/>
        </w:rPr>
        <w:t xml:space="preserve"> </w:t>
      </w:r>
      <w:r>
        <w:t>facts,</w:t>
      </w:r>
      <w:r>
        <w:rPr>
          <w:spacing w:val="-2"/>
        </w:rPr>
        <w:t xml:space="preserve"> </w:t>
      </w:r>
      <w:r>
        <w:t>equations,</w:t>
      </w:r>
      <w:r>
        <w:rPr>
          <w:spacing w:val="-2"/>
        </w:rPr>
        <w:t xml:space="preserve"> </w:t>
      </w:r>
      <w:r>
        <w:t>etc.),</w:t>
      </w:r>
      <w:r>
        <w:rPr>
          <w:spacing w:val="-2"/>
        </w:rPr>
        <w:t xml:space="preserve"> </w:t>
      </w:r>
      <w:r>
        <w:t>even</w:t>
      </w:r>
      <w:r>
        <w:rPr>
          <w:spacing w:val="-2"/>
        </w:rPr>
        <w:t xml:space="preserve"> </w:t>
      </w:r>
      <w:r>
        <w:t>if</w:t>
      </w:r>
      <w:r>
        <w:rPr>
          <w:spacing w:val="-2"/>
        </w:rPr>
        <w:t xml:space="preserve"> </w:t>
      </w:r>
      <w:r>
        <w:t>the</w:t>
      </w:r>
      <w:r>
        <w:rPr>
          <w:spacing w:val="-2"/>
        </w:rPr>
        <w:t xml:space="preserve"> </w:t>
      </w:r>
      <w:r>
        <w:t>source is</w:t>
      </w:r>
      <w:r>
        <w:rPr>
          <w:spacing w:val="-5"/>
        </w:rPr>
        <w:t xml:space="preserve"> </w:t>
      </w:r>
      <w:r>
        <w:t>another</w:t>
      </w:r>
      <w:r>
        <w:rPr>
          <w:spacing w:val="-5"/>
        </w:rPr>
        <w:t xml:space="preserve"> </w:t>
      </w:r>
      <w:r>
        <w:t>SAE</w:t>
      </w:r>
      <w:r>
        <w:rPr>
          <w:spacing w:val="-5"/>
        </w:rPr>
        <w:t xml:space="preserve"> </w:t>
      </w:r>
      <w:r>
        <w:t>publication</w:t>
      </w:r>
      <w:r w:rsidR="00032941">
        <w:t xml:space="preserve"> not by the author</w:t>
      </w:r>
      <w:r>
        <w:t>,</w:t>
      </w:r>
      <w:r>
        <w:rPr>
          <w:spacing w:val="-5"/>
        </w:rPr>
        <w:t xml:space="preserve"> </w:t>
      </w:r>
      <w:r>
        <w:t>the</w:t>
      </w:r>
      <w:r>
        <w:rPr>
          <w:spacing w:val="-5"/>
        </w:rPr>
        <w:t xml:space="preserve"> </w:t>
      </w:r>
      <w:r>
        <w:t>author</w:t>
      </w:r>
      <w:r>
        <w:rPr>
          <w:spacing w:val="-5"/>
        </w:rPr>
        <w:t xml:space="preserve"> </w:t>
      </w:r>
      <w:r>
        <w:t>is</w:t>
      </w:r>
      <w:r>
        <w:rPr>
          <w:spacing w:val="-5"/>
        </w:rPr>
        <w:t xml:space="preserve"> </w:t>
      </w:r>
      <w:r>
        <w:t>REQUIRED</w:t>
      </w:r>
      <w:r>
        <w:rPr>
          <w:spacing w:val="-5"/>
        </w:rPr>
        <w:t xml:space="preserve"> </w:t>
      </w:r>
      <w:r>
        <w:t>to obtain permission to use the material.</w:t>
      </w:r>
      <w:r>
        <w:rPr>
          <w:spacing w:val="40"/>
        </w:rPr>
        <w:t xml:space="preserve"> </w:t>
      </w:r>
      <w:r>
        <w:t xml:space="preserve">A Copyright Permission Form for </w:t>
      </w:r>
      <w:r w:rsidR="00EB03FB">
        <w:t xml:space="preserve">author use </w:t>
      </w:r>
      <w:r>
        <w:t xml:space="preserve">is located </w:t>
      </w:r>
      <w:hyperlink r:id="rId24" w:history="1">
        <w:r w:rsidR="0033770D" w:rsidRPr="00EB03FB">
          <w:rPr>
            <w:rStyle w:val="Hyperlink"/>
          </w:rPr>
          <w:t>here</w:t>
        </w:r>
      </w:hyperlink>
      <w:r w:rsidR="00EB03FB">
        <w:t xml:space="preserve">, and </w:t>
      </w:r>
      <w:r w:rsidR="00F206D9">
        <w:t xml:space="preserve">more information is available </w:t>
      </w:r>
      <w:hyperlink r:id="rId25" w:history="1">
        <w:r w:rsidR="00F206D9" w:rsidRPr="00F206D9">
          <w:rPr>
            <w:rStyle w:val="Hyperlink"/>
          </w:rPr>
          <w:t>here</w:t>
        </w:r>
      </w:hyperlink>
      <w:r w:rsidR="00F206D9">
        <w:t xml:space="preserve"> for obtaining permission.</w:t>
      </w:r>
      <w:r>
        <w:t xml:space="preserve"> A</w:t>
      </w:r>
      <w:r>
        <w:rPr>
          <w:spacing w:val="40"/>
        </w:rPr>
        <w:t xml:space="preserve"> </w:t>
      </w:r>
      <w:r>
        <w:t>reference to the original source of the information must be indicated at the end of the line of text</w:t>
      </w:r>
      <w:r w:rsidR="00C35DB9">
        <w:t xml:space="preserve"> (or at the end of a figure caption or table)</w:t>
      </w:r>
      <w:r>
        <w:t xml:space="preserve"> in which the reference is made by sequentially numbering each instance.</w:t>
      </w:r>
      <w:r>
        <w:rPr>
          <w:spacing w:val="40"/>
        </w:rPr>
        <w:t xml:space="preserve"> </w:t>
      </w:r>
      <w:r>
        <w:t>This (reference) number correlates to complete information about the original source</w:t>
      </w:r>
      <w:r w:rsidR="00F206D9">
        <w:t>,</w:t>
      </w:r>
      <w:r>
        <w:t xml:space="preserve"> which will be included in the References section at the end of the paper.</w:t>
      </w:r>
      <w:r>
        <w:rPr>
          <w:spacing w:val="40"/>
        </w:rPr>
        <w:t xml:space="preserve"> </w:t>
      </w:r>
      <w:r>
        <w:t>In addition, images used with permission must include the copyright statement as provided by the copyright owner as part of the caption and must also include a reference number.</w:t>
      </w:r>
      <w:r>
        <w:rPr>
          <w:spacing w:val="40"/>
        </w:rPr>
        <w:t xml:space="preserve"> </w:t>
      </w:r>
      <w:r>
        <w:t xml:space="preserve">Images </w:t>
      </w:r>
      <w:r w:rsidR="00A95BBD">
        <w:t xml:space="preserve">used </w:t>
      </w:r>
      <w:r w:rsidR="00B25400">
        <w:t xml:space="preserve">from other sources </w:t>
      </w:r>
      <w:r>
        <w:t xml:space="preserve">without </w:t>
      </w:r>
      <w:r w:rsidR="00942C11">
        <w:t xml:space="preserve">the necessary </w:t>
      </w:r>
      <w:r>
        <w:t>permission will need to be deleted.</w:t>
      </w:r>
    </w:p>
    <w:p w14:paraId="64E71BF7" w14:textId="77777777" w:rsidR="00680EA0" w:rsidRDefault="00680EA0" w:rsidP="009C5858">
      <w:pPr>
        <w:pStyle w:val="BodyText"/>
        <w:spacing w:before="12"/>
        <w:ind w:left="20" w:right="17"/>
      </w:pPr>
    </w:p>
    <w:p w14:paraId="6185224B" w14:textId="104BE3E2" w:rsidR="00680EA0" w:rsidRDefault="00680EA0" w:rsidP="009C5858">
      <w:pPr>
        <w:pStyle w:val="BodyText"/>
        <w:spacing w:before="12"/>
        <w:ind w:left="20" w:right="17"/>
      </w:pPr>
      <w:r>
        <w:t xml:space="preserve">If an author wishes to reuse portions of his or her own previously published work with SAE, no permission is required. Authors are granted </w:t>
      </w:r>
      <w:r w:rsidR="004B2CE8">
        <w:t>the right to reuse portions of their work (figures, tables</w:t>
      </w:r>
      <w:r w:rsidR="00105E10">
        <w:t>, small amounts of text</w:t>
      </w:r>
      <w:r w:rsidR="004B2CE8">
        <w:t xml:space="preserve">), </w:t>
      </w:r>
      <w:proofErr w:type="gramStart"/>
      <w:r w:rsidR="004B2CE8">
        <w:t>as long as</w:t>
      </w:r>
      <w:proofErr w:type="gramEnd"/>
      <w:r w:rsidR="004B2CE8">
        <w:t xml:space="preserve"> the reuse includes</w:t>
      </w:r>
      <w:r w:rsidR="00061212">
        <w:t xml:space="preserve"> quotation marks as necessary</w:t>
      </w:r>
      <w:r w:rsidR="00BE3C35">
        <w:t xml:space="preserve">, as well as </w:t>
      </w:r>
      <w:r w:rsidR="00061212">
        <w:t>the information that it is reprinted from Ref. [X]</w:t>
      </w:r>
      <w:r w:rsidR="00094F3D">
        <w:t xml:space="preserve"> with permission from SAE International.</w:t>
      </w:r>
    </w:p>
    <w:p w14:paraId="5B6F8945" w14:textId="77777777" w:rsidR="006A395C" w:rsidRDefault="006A395C" w:rsidP="009C5858">
      <w:pPr>
        <w:pStyle w:val="BodyText"/>
        <w:spacing w:before="12"/>
        <w:ind w:left="20" w:right="17"/>
      </w:pPr>
    </w:p>
    <w:p w14:paraId="0C31FA4E" w14:textId="4324FEE6" w:rsidR="00611077" w:rsidRDefault="00B527D7" w:rsidP="00F66D21">
      <w:r>
        <w:lastRenderedPageBreak/>
        <w:t>Table 2 includes</w:t>
      </w:r>
      <w:r w:rsidR="00A145C8">
        <w:t xml:space="preserve"> a list of different types of references with the corresponding Reference number</w:t>
      </w:r>
      <w:r w:rsidR="00497113">
        <w:t>s</w:t>
      </w:r>
      <w:r w:rsidR="00A145C8">
        <w:t>, which</w:t>
      </w:r>
      <w:r w:rsidR="00497113">
        <w:t xml:space="preserve"> are included in the References list below.</w:t>
      </w:r>
    </w:p>
    <w:p w14:paraId="12BD3F35" w14:textId="77777777" w:rsidR="0034211C" w:rsidRPr="00F66D21" w:rsidRDefault="0034211C" w:rsidP="00F66D21">
      <w:pPr>
        <w:rPr>
          <w:color w:val="00C5F5"/>
          <w:spacing w:val="-2"/>
          <w:sz w:val="16"/>
        </w:rPr>
      </w:pPr>
    </w:p>
    <w:p w14:paraId="6E645F44" w14:textId="77777777" w:rsidR="00023C57" w:rsidRDefault="00023C57" w:rsidP="00841CB0">
      <w:pPr>
        <w:pStyle w:val="BodyText"/>
        <w:spacing w:before="12"/>
        <w:ind w:left="20" w:right="17"/>
      </w:pPr>
    </w:p>
    <w:p w14:paraId="525E45E1" w14:textId="48C5D110" w:rsidR="00C069C5" w:rsidRPr="00A25CA6" w:rsidRDefault="00C069C5" w:rsidP="00A25CA6">
      <w:pPr>
        <w:pStyle w:val="Title"/>
        <w:rPr>
          <w:spacing w:val="-2"/>
        </w:rPr>
      </w:pPr>
      <w:r w:rsidRPr="00C069C5">
        <w:t>Table</w:t>
      </w:r>
      <w:r w:rsidRPr="00C069C5">
        <w:rPr>
          <w:spacing w:val="-4"/>
        </w:rPr>
        <w:t xml:space="preserve"> </w:t>
      </w:r>
      <w:r w:rsidRPr="00C069C5">
        <w:t>2.</w:t>
      </w:r>
      <w:r w:rsidRPr="00C069C5">
        <w:rPr>
          <w:spacing w:val="-4"/>
        </w:rPr>
        <w:t xml:space="preserve"> </w:t>
      </w:r>
      <w:r w:rsidRPr="00C069C5">
        <w:t>Reference</w:t>
      </w:r>
      <w:r w:rsidRPr="00C069C5">
        <w:rPr>
          <w:spacing w:val="-3"/>
        </w:rPr>
        <w:t xml:space="preserve"> </w:t>
      </w:r>
      <w:r w:rsidR="00AB1F90">
        <w:rPr>
          <w:spacing w:val="-2"/>
        </w:rPr>
        <w:t>e</w:t>
      </w:r>
      <w:r w:rsidRPr="00C069C5">
        <w:rPr>
          <w:spacing w:val="-2"/>
        </w:rPr>
        <w:t>xamples.</w:t>
      </w:r>
    </w:p>
    <w:tbl>
      <w:tblPr>
        <w:tblStyle w:val="TableGrid"/>
        <w:tblW w:w="0" w:type="auto"/>
        <w:tblLook w:val="04A0" w:firstRow="1" w:lastRow="0" w:firstColumn="1" w:lastColumn="0" w:noHBand="0" w:noVBand="1"/>
      </w:tblPr>
      <w:tblGrid>
        <w:gridCol w:w="2875"/>
        <w:gridCol w:w="2051"/>
      </w:tblGrid>
      <w:tr w:rsidR="00C069C5" w14:paraId="5A133261" w14:textId="77777777" w:rsidTr="00350519">
        <w:trPr>
          <w:trHeight w:val="265"/>
        </w:trPr>
        <w:tc>
          <w:tcPr>
            <w:tcW w:w="2875" w:type="dxa"/>
          </w:tcPr>
          <w:p w14:paraId="05ABAF65" w14:textId="77777777" w:rsidR="00C069C5" w:rsidRPr="003E7D25" w:rsidRDefault="00C069C5" w:rsidP="00350519">
            <w:pPr>
              <w:rPr>
                <w:b/>
                <w:bCs/>
                <w:szCs w:val="18"/>
              </w:rPr>
            </w:pPr>
            <w:r w:rsidRPr="003E7D25">
              <w:rPr>
                <w:b/>
                <w:bCs/>
                <w:szCs w:val="18"/>
              </w:rPr>
              <w:t>Reference Type</w:t>
            </w:r>
          </w:p>
        </w:tc>
        <w:tc>
          <w:tcPr>
            <w:tcW w:w="2051" w:type="dxa"/>
          </w:tcPr>
          <w:p w14:paraId="26746353" w14:textId="77777777" w:rsidR="00C069C5" w:rsidRPr="003E7D25" w:rsidRDefault="00C069C5" w:rsidP="00350519">
            <w:pPr>
              <w:rPr>
                <w:b/>
                <w:bCs/>
                <w:szCs w:val="18"/>
              </w:rPr>
            </w:pPr>
            <w:r w:rsidRPr="003E7D25">
              <w:rPr>
                <w:b/>
                <w:bCs/>
                <w:szCs w:val="18"/>
              </w:rPr>
              <w:t>Corresponding Reference Number</w:t>
            </w:r>
          </w:p>
        </w:tc>
      </w:tr>
      <w:tr w:rsidR="00C069C5" w14:paraId="198CD906" w14:textId="77777777" w:rsidTr="00350519">
        <w:trPr>
          <w:trHeight w:val="265"/>
        </w:trPr>
        <w:tc>
          <w:tcPr>
            <w:tcW w:w="2875" w:type="dxa"/>
          </w:tcPr>
          <w:p w14:paraId="2D809B2A" w14:textId="77777777" w:rsidR="00C069C5" w:rsidRPr="003E7D25" w:rsidRDefault="00C069C5" w:rsidP="009F09D9">
            <w:pPr>
              <w:pStyle w:val="NormalTableText"/>
            </w:pPr>
            <w:r w:rsidRPr="003E7D25">
              <w:t xml:space="preserve">Personal </w:t>
            </w:r>
            <w:r w:rsidRPr="009F09D9">
              <w:t>Communication</w:t>
            </w:r>
          </w:p>
        </w:tc>
        <w:tc>
          <w:tcPr>
            <w:tcW w:w="2051" w:type="dxa"/>
          </w:tcPr>
          <w:p w14:paraId="39CD71A0" w14:textId="3D296026" w:rsidR="00C069C5" w:rsidRPr="003E7D25" w:rsidRDefault="00082869" w:rsidP="009F09D9">
            <w:pPr>
              <w:pStyle w:val="NormalTableText"/>
            </w:pPr>
            <w:r>
              <w:t>[</w:t>
            </w:r>
            <w:r w:rsidR="00C069C5" w:rsidRPr="003E7D25">
              <w:t>1</w:t>
            </w:r>
            <w:r>
              <w:t>]</w:t>
            </w:r>
          </w:p>
        </w:tc>
      </w:tr>
      <w:tr w:rsidR="00C069C5" w14:paraId="07AA62EF" w14:textId="77777777" w:rsidTr="00350519">
        <w:trPr>
          <w:trHeight w:val="276"/>
        </w:trPr>
        <w:tc>
          <w:tcPr>
            <w:tcW w:w="2875" w:type="dxa"/>
          </w:tcPr>
          <w:p w14:paraId="4B6E831C" w14:textId="77777777" w:rsidR="00C069C5" w:rsidRPr="003E7D25" w:rsidRDefault="00C069C5" w:rsidP="009F09D9">
            <w:pPr>
              <w:pStyle w:val="NormalTableText"/>
            </w:pPr>
            <w:r w:rsidRPr="003E7D25">
              <w:t xml:space="preserve">Video </w:t>
            </w:r>
          </w:p>
        </w:tc>
        <w:tc>
          <w:tcPr>
            <w:tcW w:w="2051" w:type="dxa"/>
          </w:tcPr>
          <w:p w14:paraId="69A8B165" w14:textId="18765E2D" w:rsidR="00C069C5" w:rsidRPr="003E7D25" w:rsidRDefault="00082869" w:rsidP="009F09D9">
            <w:pPr>
              <w:pStyle w:val="NormalTableText"/>
            </w:pPr>
            <w:r>
              <w:t>[</w:t>
            </w:r>
            <w:r w:rsidR="00C069C5" w:rsidRPr="003E7D25">
              <w:t>1</w:t>
            </w:r>
            <w:r w:rsidR="00AA7673">
              <w:t>6]</w:t>
            </w:r>
          </w:p>
        </w:tc>
      </w:tr>
      <w:tr w:rsidR="00C069C5" w14:paraId="5F191FFE" w14:textId="77777777" w:rsidTr="00350519">
        <w:trPr>
          <w:trHeight w:val="265"/>
        </w:trPr>
        <w:tc>
          <w:tcPr>
            <w:tcW w:w="2875" w:type="dxa"/>
          </w:tcPr>
          <w:p w14:paraId="2EA22C3D" w14:textId="77777777" w:rsidR="00C069C5" w:rsidRPr="003E7D25" w:rsidRDefault="00C069C5" w:rsidP="009F09D9">
            <w:pPr>
              <w:pStyle w:val="NormalTableText"/>
            </w:pPr>
            <w:r w:rsidRPr="003E7D25">
              <w:t>General Website</w:t>
            </w:r>
          </w:p>
        </w:tc>
        <w:tc>
          <w:tcPr>
            <w:tcW w:w="2051" w:type="dxa"/>
          </w:tcPr>
          <w:p w14:paraId="1E87E998" w14:textId="59F39F8E" w:rsidR="00C069C5" w:rsidRPr="003E7D25" w:rsidRDefault="00082869" w:rsidP="009F09D9">
            <w:pPr>
              <w:pStyle w:val="NormalTableText"/>
            </w:pPr>
            <w:r>
              <w:t>[</w:t>
            </w:r>
            <w:r w:rsidR="00C069C5">
              <w:t>1</w:t>
            </w:r>
            <w:r w:rsidR="00AA7673">
              <w:t>7</w:t>
            </w:r>
            <w:r>
              <w:t>]</w:t>
            </w:r>
          </w:p>
        </w:tc>
      </w:tr>
      <w:tr w:rsidR="00C069C5" w14:paraId="57552AE3" w14:textId="77777777" w:rsidTr="00350519">
        <w:trPr>
          <w:trHeight w:val="265"/>
        </w:trPr>
        <w:tc>
          <w:tcPr>
            <w:tcW w:w="2875" w:type="dxa"/>
          </w:tcPr>
          <w:p w14:paraId="61ED40D1" w14:textId="77777777" w:rsidR="00C069C5" w:rsidRPr="003E7D25" w:rsidRDefault="00C069C5" w:rsidP="009F09D9">
            <w:pPr>
              <w:pStyle w:val="NormalTableText"/>
            </w:pPr>
            <w:r w:rsidRPr="003E7D25">
              <w:t>Book</w:t>
            </w:r>
          </w:p>
        </w:tc>
        <w:tc>
          <w:tcPr>
            <w:tcW w:w="2051" w:type="dxa"/>
          </w:tcPr>
          <w:p w14:paraId="65DC8131" w14:textId="2C4088BD" w:rsidR="00C069C5" w:rsidRPr="003E7D25" w:rsidRDefault="00082869" w:rsidP="009F09D9">
            <w:pPr>
              <w:pStyle w:val="NormalTableText"/>
            </w:pPr>
            <w:r>
              <w:t>[</w:t>
            </w:r>
            <w:r w:rsidR="00C069C5" w:rsidRPr="003E7D25">
              <w:t>2</w:t>
            </w:r>
            <w:r>
              <w:t xml:space="preserve">] </w:t>
            </w:r>
            <w:r w:rsidR="00C069C5" w:rsidRPr="003E7D25">
              <w:t xml:space="preserve">(with chapter reference,) </w:t>
            </w:r>
            <w:r>
              <w:t>[</w:t>
            </w:r>
            <w:r w:rsidR="00C069C5" w:rsidRPr="003E7D25">
              <w:t>11</w:t>
            </w:r>
            <w:r>
              <w:t>]</w:t>
            </w:r>
            <w:r w:rsidR="00C069C5" w:rsidRPr="003E7D25">
              <w:t xml:space="preserve"> </w:t>
            </w:r>
            <w:r>
              <w:t>(</w:t>
            </w:r>
            <w:r w:rsidR="00C069C5" w:rsidRPr="003E7D25">
              <w:t>with page numbers)</w:t>
            </w:r>
          </w:p>
        </w:tc>
      </w:tr>
      <w:tr w:rsidR="00C069C5" w14:paraId="1AD4C140" w14:textId="77777777" w:rsidTr="00350519">
        <w:trPr>
          <w:trHeight w:val="265"/>
        </w:trPr>
        <w:tc>
          <w:tcPr>
            <w:tcW w:w="2875" w:type="dxa"/>
          </w:tcPr>
          <w:p w14:paraId="795B2A7E" w14:textId="198BD592" w:rsidR="00C069C5" w:rsidRPr="003E7D25" w:rsidRDefault="00C069C5" w:rsidP="009F09D9">
            <w:pPr>
              <w:pStyle w:val="NormalTableText"/>
            </w:pPr>
            <w:r w:rsidRPr="003E7D25">
              <w:t>Conference</w:t>
            </w:r>
            <w:r w:rsidR="00230B63">
              <w:t>/technical</w:t>
            </w:r>
            <w:r w:rsidRPr="003E7D25">
              <w:t xml:space="preserve"> paper</w:t>
            </w:r>
            <w:r w:rsidR="00AA7673">
              <w:t xml:space="preserve"> or presentation with no DOI</w:t>
            </w:r>
          </w:p>
        </w:tc>
        <w:tc>
          <w:tcPr>
            <w:tcW w:w="2051" w:type="dxa"/>
          </w:tcPr>
          <w:p w14:paraId="397A106C" w14:textId="5798FA66" w:rsidR="00C069C5" w:rsidRPr="003E7D25" w:rsidRDefault="00082869" w:rsidP="009F09D9">
            <w:pPr>
              <w:pStyle w:val="NormalTableText"/>
            </w:pPr>
            <w:r>
              <w:t>[</w:t>
            </w:r>
            <w:r w:rsidR="00AA7673">
              <w:t>5</w:t>
            </w:r>
            <w:r>
              <w:t>]</w:t>
            </w:r>
          </w:p>
        </w:tc>
      </w:tr>
      <w:tr w:rsidR="00C069C5" w14:paraId="5BC9B091" w14:textId="77777777" w:rsidTr="00350519">
        <w:trPr>
          <w:trHeight w:val="276"/>
        </w:trPr>
        <w:tc>
          <w:tcPr>
            <w:tcW w:w="2875" w:type="dxa"/>
          </w:tcPr>
          <w:p w14:paraId="6F0668B2" w14:textId="531AC27D" w:rsidR="00C069C5" w:rsidRPr="003E7D25" w:rsidRDefault="00C069C5" w:rsidP="009F09D9">
            <w:pPr>
              <w:pStyle w:val="NormalTableText"/>
            </w:pPr>
            <w:r w:rsidRPr="003E7D25">
              <w:t>Conference</w:t>
            </w:r>
            <w:r w:rsidR="00230B63">
              <w:t>/technical</w:t>
            </w:r>
            <w:r w:rsidRPr="003E7D25">
              <w:t xml:space="preserve"> paper with paper number or DOI</w:t>
            </w:r>
          </w:p>
        </w:tc>
        <w:tc>
          <w:tcPr>
            <w:tcW w:w="2051" w:type="dxa"/>
          </w:tcPr>
          <w:p w14:paraId="63EB7A8F" w14:textId="72BDBF36" w:rsidR="00C069C5" w:rsidRPr="003E7D25" w:rsidRDefault="00082869" w:rsidP="009F09D9">
            <w:pPr>
              <w:pStyle w:val="NormalTableText"/>
            </w:pPr>
            <w:r>
              <w:t>[</w:t>
            </w:r>
            <w:r w:rsidR="00AA7673">
              <w:t>3,4,18</w:t>
            </w:r>
            <w:r>
              <w:t>]</w:t>
            </w:r>
          </w:p>
        </w:tc>
      </w:tr>
      <w:tr w:rsidR="00C069C5" w14:paraId="45604A30" w14:textId="77777777" w:rsidTr="00350519">
        <w:trPr>
          <w:trHeight w:val="265"/>
        </w:trPr>
        <w:tc>
          <w:tcPr>
            <w:tcW w:w="2875" w:type="dxa"/>
          </w:tcPr>
          <w:p w14:paraId="638784BD" w14:textId="0B84769D" w:rsidR="00C069C5" w:rsidRPr="003E7D25" w:rsidRDefault="00C069C5" w:rsidP="009F09D9">
            <w:pPr>
              <w:pStyle w:val="NormalTableText"/>
            </w:pPr>
            <w:r>
              <w:t xml:space="preserve">Journal </w:t>
            </w:r>
            <w:r w:rsidR="00AA7673">
              <w:t>article</w:t>
            </w:r>
          </w:p>
        </w:tc>
        <w:tc>
          <w:tcPr>
            <w:tcW w:w="2051" w:type="dxa"/>
          </w:tcPr>
          <w:p w14:paraId="60FC2D3C" w14:textId="209DED3A" w:rsidR="00C069C5" w:rsidRPr="003E7D25" w:rsidRDefault="00082869" w:rsidP="009F09D9">
            <w:pPr>
              <w:pStyle w:val="NormalTableText"/>
            </w:pPr>
            <w:r>
              <w:t>[</w:t>
            </w:r>
            <w:r w:rsidR="00C069C5">
              <w:t>6</w:t>
            </w:r>
            <w:r w:rsidR="00AA7673">
              <w:t>,7</w:t>
            </w:r>
            <w:r>
              <w:t>]</w:t>
            </w:r>
          </w:p>
        </w:tc>
      </w:tr>
      <w:tr w:rsidR="00C069C5" w14:paraId="760D5BED" w14:textId="77777777" w:rsidTr="00350519">
        <w:trPr>
          <w:trHeight w:val="265"/>
        </w:trPr>
        <w:tc>
          <w:tcPr>
            <w:tcW w:w="2875" w:type="dxa"/>
          </w:tcPr>
          <w:p w14:paraId="1A0AE2CA" w14:textId="1C0A0D34" w:rsidR="00C069C5" w:rsidRPr="003E7D25" w:rsidRDefault="00C069C5" w:rsidP="009F09D9">
            <w:pPr>
              <w:pStyle w:val="NormalTableText"/>
            </w:pPr>
            <w:r>
              <w:t xml:space="preserve">Journal </w:t>
            </w:r>
            <w:r w:rsidR="00AA7673">
              <w:t>article</w:t>
            </w:r>
            <w:r>
              <w:t xml:space="preserve"> with DOI</w:t>
            </w:r>
          </w:p>
        </w:tc>
        <w:tc>
          <w:tcPr>
            <w:tcW w:w="2051" w:type="dxa"/>
          </w:tcPr>
          <w:p w14:paraId="2EAB2092" w14:textId="6EFBFD53" w:rsidR="00C069C5" w:rsidRPr="003E7D25" w:rsidRDefault="00082869" w:rsidP="009F09D9">
            <w:pPr>
              <w:pStyle w:val="NormalTableText"/>
            </w:pPr>
            <w:r>
              <w:t>[</w:t>
            </w:r>
            <w:r w:rsidR="00AA7673">
              <w:t>19-33</w:t>
            </w:r>
            <w:r>
              <w:t>]</w:t>
            </w:r>
          </w:p>
        </w:tc>
      </w:tr>
      <w:tr w:rsidR="00C069C5" w14:paraId="350F2CE9" w14:textId="77777777" w:rsidTr="00350519">
        <w:trPr>
          <w:trHeight w:val="265"/>
        </w:trPr>
        <w:tc>
          <w:tcPr>
            <w:tcW w:w="2875" w:type="dxa"/>
          </w:tcPr>
          <w:p w14:paraId="798C7999" w14:textId="77777777" w:rsidR="00C069C5" w:rsidRPr="003E7D25" w:rsidRDefault="00C069C5" w:rsidP="009F09D9">
            <w:pPr>
              <w:pStyle w:val="NormalTableText"/>
            </w:pPr>
            <w:r>
              <w:t>Magazine article</w:t>
            </w:r>
          </w:p>
        </w:tc>
        <w:tc>
          <w:tcPr>
            <w:tcW w:w="2051" w:type="dxa"/>
          </w:tcPr>
          <w:p w14:paraId="1D21CF01" w14:textId="0529ACE2" w:rsidR="00C069C5" w:rsidRPr="003E7D25" w:rsidRDefault="00082869" w:rsidP="009F09D9">
            <w:pPr>
              <w:pStyle w:val="NormalTableText"/>
            </w:pPr>
            <w:r>
              <w:t>[</w:t>
            </w:r>
            <w:r w:rsidR="00C069C5">
              <w:t>8</w:t>
            </w:r>
            <w:r>
              <w:t>]</w:t>
            </w:r>
          </w:p>
        </w:tc>
      </w:tr>
      <w:tr w:rsidR="00C069C5" w14:paraId="4E4B8A95" w14:textId="77777777" w:rsidTr="00350519">
        <w:trPr>
          <w:trHeight w:val="276"/>
        </w:trPr>
        <w:tc>
          <w:tcPr>
            <w:tcW w:w="2875" w:type="dxa"/>
          </w:tcPr>
          <w:p w14:paraId="223AAE6E" w14:textId="77777777" w:rsidR="00C069C5" w:rsidRPr="003E7D25" w:rsidRDefault="00C069C5" w:rsidP="009F09D9">
            <w:pPr>
              <w:pStyle w:val="NormalTableText"/>
            </w:pPr>
            <w:r>
              <w:t>Standards</w:t>
            </w:r>
          </w:p>
        </w:tc>
        <w:tc>
          <w:tcPr>
            <w:tcW w:w="2051" w:type="dxa"/>
          </w:tcPr>
          <w:p w14:paraId="404265E3" w14:textId="35571B35" w:rsidR="00C069C5" w:rsidRPr="003E7D25" w:rsidRDefault="00082869" w:rsidP="009F09D9">
            <w:pPr>
              <w:pStyle w:val="NormalTableText"/>
            </w:pPr>
            <w:r>
              <w:t>[</w:t>
            </w:r>
            <w:r w:rsidR="00C069C5">
              <w:t>9</w:t>
            </w:r>
            <w:r w:rsidR="00AA7673">
              <w:t>,</w:t>
            </w:r>
            <w:r w:rsidR="00C069C5">
              <w:t>10</w:t>
            </w:r>
            <w:r>
              <w:t>]</w:t>
            </w:r>
          </w:p>
        </w:tc>
      </w:tr>
      <w:tr w:rsidR="00C069C5" w14:paraId="5B1E3B59" w14:textId="77777777" w:rsidTr="00350519">
        <w:trPr>
          <w:trHeight w:val="265"/>
        </w:trPr>
        <w:tc>
          <w:tcPr>
            <w:tcW w:w="2875" w:type="dxa"/>
          </w:tcPr>
          <w:p w14:paraId="43105D28" w14:textId="77777777" w:rsidR="00C069C5" w:rsidRPr="003E7D25" w:rsidRDefault="00C069C5" w:rsidP="009F09D9">
            <w:pPr>
              <w:pStyle w:val="NormalTableText"/>
            </w:pPr>
            <w:r>
              <w:t>Patent</w:t>
            </w:r>
          </w:p>
        </w:tc>
        <w:tc>
          <w:tcPr>
            <w:tcW w:w="2051" w:type="dxa"/>
          </w:tcPr>
          <w:p w14:paraId="65D29801" w14:textId="26A9D720" w:rsidR="00C069C5" w:rsidRPr="003E7D25" w:rsidRDefault="00082869" w:rsidP="009F09D9">
            <w:pPr>
              <w:pStyle w:val="NormalTableText"/>
            </w:pPr>
            <w:r>
              <w:t>[</w:t>
            </w:r>
            <w:r w:rsidR="00C069C5">
              <w:t>1</w:t>
            </w:r>
            <w:r w:rsidR="00AA7673">
              <w:t>2</w:t>
            </w:r>
            <w:r>
              <w:t>]</w:t>
            </w:r>
          </w:p>
        </w:tc>
      </w:tr>
      <w:tr w:rsidR="00C069C5" w14:paraId="070E1D23" w14:textId="77777777" w:rsidTr="00350519">
        <w:trPr>
          <w:trHeight w:val="265"/>
        </w:trPr>
        <w:tc>
          <w:tcPr>
            <w:tcW w:w="2875" w:type="dxa"/>
          </w:tcPr>
          <w:p w14:paraId="31D7AF22" w14:textId="77777777" w:rsidR="00C069C5" w:rsidRPr="003E7D25" w:rsidRDefault="00C069C5" w:rsidP="009F09D9">
            <w:pPr>
              <w:pStyle w:val="NormalTableText"/>
            </w:pPr>
            <w:r>
              <w:t>Thesis/Dissertation</w:t>
            </w:r>
          </w:p>
        </w:tc>
        <w:tc>
          <w:tcPr>
            <w:tcW w:w="2051" w:type="dxa"/>
          </w:tcPr>
          <w:p w14:paraId="3A66711C" w14:textId="5C3BC617" w:rsidR="00C069C5" w:rsidRPr="003E7D25" w:rsidRDefault="00082869" w:rsidP="009F09D9">
            <w:pPr>
              <w:pStyle w:val="NormalTableText"/>
            </w:pPr>
            <w:r>
              <w:t>[</w:t>
            </w:r>
            <w:r w:rsidR="00C069C5">
              <w:t>1</w:t>
            </w:r>
            <w:r w:rsidR="00AA7673">
              <w:t>3</w:t>
            </w:r>
            <w:r>
              <w:t>]</w:t>
            </w:r>
          </w:p>
        </w:tc>
      </w:tr>
      <w:tr w:rsidR="00C069C5" w14:paraId="73DC4BCF" w14:textId="77777777" w:rsidTr="00350519">
        <w:trPr>
          <w:trHeight w:val="265"/>
        </w:trPr>
        <w:tc>
          <w:tcPr>
            <w:tcW w:w="2875" w:type="dxa"/>
          </w:tcPr>
          <w:p w14:paraId="438072A6" w14:textId="77777777" w:rsidR="00C069C5" w:rsidRPr="003E7D25" w:rsidRDefault="00C069C5" w:rsidP="009F09D9">
            <w:pPr>
              <w:pStyle w:val="NormalTableText"/>
            </w:pPr>
            <w:r>
              <w:t>Software</w:t>
            </w:r>
          </w:p>
        </w:tc>
        <w:tc>
          <w:tcPr>
            <w:tcW w:w="2051" w:type="dxa"/>
          </w:tcPr>
          <w:p w14:paraId="31BB2738" w14:textId="21A67EDD" w:rsidR="00C069C5" w:rsidRPr="003E7D25" w:rsidRDefault="00082869" w:rsidP="009F09D9">
            <w:pPr>
              <w:pStyle w:val="NormalTableText"/>
            </w:pPr>
            <w:r>
              <w:t>[</w:t>
            </w:r>
            <w:r w:rsidR="00C069C5">
              <w:t>1</w:t>
            </w:r>
            <w:r w:rsidR="00AA7673">
              <w:t>4</w:t>
            </w:r>
            <w:r>
              <w:t>]</w:t>
            </w:r>
          </w:p>
        </w:tc>
      </w:tr>
      <w:tr w:rsidR="00C069C5" w14:paraId="248A3209" w14:textId="77777777" w:rsidTr="00350519">
        <w:trPr>
          <w:trHeight w:val="276"/>
        </w:trPr>
        <w:tc>
          <w:tcPr>
            <w:tcW w:w="2875" w:type="dxa"/>
          </w:tcPr>
          <w:p w14:paraId="65553471" w14:textId="3F0F6B2B" w:rsidR="00C069C5" w:rsidRPr="003E7D25" w:rsidRDefault="00C069C5" w:rsidP="009F09D9">
            <w:pPr>
              <w:pStyle w:val="NormalTableText"/>
            </w:pPr>
            <w:r>
              <w:t>CD-R</w:t>
            </w:r>
            <w:r w:rsidR="00082869">
              <w:t>OM</w:t>
            </w:r>
          </w:p>
        </w:tc>
        <w:tc>
          <w:tcPr>
            <w:tcW w:w="2051" w:type="dxa"/>
          </w:tcPr>
          <w:p w14:paraId="10C9B0A4" w14:textId="2390831D" w:rsidR="00C069C5" w:rsidRPr="003E7D25" w:rsidRDefault="00082869" w:rsidP="009F09D9">
            <w:pPr>
              <w:pStyle w:val="NormalTableText"/>
            </w:pPr>
            <w:r>
              <w:t>[</w:t>
            </w:r>
            <w:r w:rsidR="00C069C5">
              <w:t>1</w:t>
            </w:r>
            <w:r w:rsidR="00AA7673">
              <w:t>5</w:t>
            </w:r>
            <w:r>
              <w:t>]</w:t>
            </w:r>
          </w:p>
        </w:tc>
      </w:tr>
    </w:tbl>
    <w:p w14:paraId="73858209" w14:textId="77777777" w:rsidR="00C069C5" w:rsidRDefault="00C069C5" w:rsidP="00841CB0">
      <w:pPr>
        <w:pStyle w:val="BodyText"/>
        <w:spacing w:before="12"/>
        <w:ind w:left="20" w:right="17"/>
      </w:pPr>
    </w:p>
    <w:p w14:paraId="0D83458D" w14:textId="77777777" w:rsidR="0014622D" w:rsidRDefault="0014622D" w:rsidP="00566548">
      <w:pPr>
        <w:pStyle w:val="BodyText"/>
        <w:spacing w:before="12"/>
        <w:ind w:left="0" w:right="17"/>
      </w:pPr>
    </w:p>
    <w:p w14:paraId="72C909A7" w14:textId="278752E1" w:rsidR="00293943" w:rsidRDefault="00374405" w:rsidP="00566548">
      <w:pPr>
        <w:pStyle w:val="BodyText"/>
        <w:spacing w:before="12"/>
        <w:ind w:left="0" w:right="17"/>
      </w:pPr>
      <w:r>
        <w:t xml:space="preserve">For complete formatting guidelines, please visit </w:t>
      </w:r>
      <w:hyperlink r:id="rId26">
        <w:r>
          <w:rPr>
            <w:color w:val="0000FF"/>
            <w:spacing w:val="-2"/>
            <w:u w:val="single" w:color="0000FF"/>
          </w:rPr>
          <w:t>http://volunteers.sae.org/authors/FormattingCitations.pdf</w:t>
        </w:r>
        <w:r>
          <w:rPr>
            <w:spacing w:val="-2"/>
          </w:rPr>
          <w:t>.</w:t>
        </w:r>
      </w:hyperlink>
    </w:p>
    <w:p w14:paraId="7280E652" w14:textId="77777777" w:rsidR="00374405" w:rsidRDefault="00374405" w:rsidP="00841CB0">
      <w:pPr>
        <w:pStyle w:val="BodyText"/>
        <w:spacing w:before="12"/>
        <w:ind w:left="20" w:right="17"/>
      </w:pPr>
    </w:p>
    <w:p w14:paraId="08AE1F7D" w14:textId="22C5801E" w:rsidR="00023C57" w:rsidRDefault="009442C2" w:rsidP="000E7B7F">
      <w:pPr>
        <w:pStyle w:val="Head1"/>
      </w:pPr>
      <w:r>
        <w:t>Discussion</w:t>
      </w:r>
    </w:p>
    <w:p w14:paraId="45169E8D" w14:textId="77777777" w:rsidR="009442C2" w:rsidRDefault="009442C2" w:rsidP="009442C2"/>
    <w:p w14:paraId="5FB0EF0A" w14:textId="3377D13B" w:rsidR="00BB6FA0" w:rsidRDefault="00BB6FA0" w:rsidP="00BB6FA0">
      <w:pPr>
        <w:pStyle w:val="BodyText"/>
        <w:spacing w:before="12"/>
        <w:ind w:left="20" w:right="17"/>
        <w:rPr>
          <w:spacing w:val="-2"/>
        </w:rPr>
      </w:pPr>
      <w:r>
        <w:t xml:space="preserve">This section </w:t>
      </w:r>
      <w:r w:rsidR="000E7B7F">
        <w:t xml:space="preserve">of a paper </w:t>
      </w:r>
      <w:r>
        <w:t xml:space="preserve">is important </w:t>
      </w:r>
      <w:r w:rsidR="000E7B7F">
        <w:t>because</w:t>
      </w:r>
      <w:r>
        <w:t xml:space="preserve"> the objective is to provide an interpretation</w:t>
      </w:r>
      <w:r>
        <w:rPr>
          <w:spacing w:val="-5"/>
        </w:rPr>
        <w:t xml:space="preserve"> </w:t>
      </w:r>
      <w:r>
        <w:t>of</w:t>
      </w:r>
      <w:r>
        <w:rPr>
          <w:spacing w:val="-5"/>
        </w:rPr>
        <w:t xml:space="preserve"> </w:t>
      </w:r>
      <w:r>
        <w:t>the</w:t>
      </w:r>
      <w:r>
        <w:rPr>
          <w:spacing w:val="-4"/>
        </w:rPr>
        <w:t xml:space="preserve"> </w:t>
      </w:r>
      <w:r>
        <w:t>data</w:t>
      </w:r>
      <w:r>
        <w:rPr>
          <w:spacing w:val="-5"/>
        </w:rPr>
        <w:t xml:space="preserve"> </w:t>
      </w:r>
      <w:r>
        <w:t>and</w:t>
      </w:r>
      <w:r>
        <w:rPr>
          <w:spacing w:val="-5"/>
        </w:rPr>
        <w:t xml:space="preserve"> </w:t>
      </w:r>
      <w:r>
        <w:t>important</w:t>
      </w:r>
      <w:r>
        <w:rPr>
          <w:spacing w:val="-5"/>
        </w:rPr>
        <w:t xml:space="preserve"> </w:t>
      </w:r>
      <w:r>
        <w:t>findings</w:t>
      </w:r>
      <w:r>
        <w:rPr>
          <w:spacing w:val="-4"/>
        </w:rPr>
        <w:t xml:space="preserve"> </w:t>
      </w:r>
      <w:r>
        <w:t>of</w:t>
      </w:r>
      <w:r>
        <w:rPr>
          <w:spacing w:val="-4"/>
        </w:rPr>
        <w:t xml:space="preserve"> </w:t>
      </w:r>
      <w:r>
        <w:t>the</w:t>
      </w:r>
      <w:r>
        <w:rPr>
          <w:spacing w:val="-5"/>
        </w:rPr>
        <w:t xml:space="preserve"> </w:t>
      </w:r>
      <w:r>
        <w:t xml:space="preserve">work discussed </w:t>
      </w:r>
      <w:r w:rsidR="000E7B7F">
        <w:t xml:space="preserve">in </w:t>
      </w:r>
      <w:r>
        <w:t>earlier</w:t>
      </w:r>
      <w:r w:rsidR="000E7B7F">
        <w:t xml:space="preserve"> sections</w:t>
      </w:r>
      <w:r>
        <w:t>.</w:t>
      </w:r>
      <w:r>
        <w:rPr>
          <w:spacing w:val="40"/>
        </w:rPr>
        <w:t xml:space="preserve"> </w:t>
      </w:r>
      <w:r>
        <w:t xml:space="preserve">This section also leads to the </w:t>
      </w:r>
      <w:r>
        <w:rPr>
          <w:spacing w:val="-2"/>
        </w:rPr>
        <w:t>Summary/Conclusion(s).</w:t>
      </w:r>
    </w:p>
    <w:p w14:paraId="5E9FC401" w14:textId="77777777" w:rsidR="00374405" w:rsidRDefault="00374405" w:rsidP="00BB6FA0">
      <w:pPr>
        <w:pStyle w:val="BodyText"/>
        <w:spacing w:before="12"/>
        <w:ind w:left="20" w:right="17"/>
        <w:rPr>
          <w:spacing w:val="-2"/>
        </w:rPr>
      </w:pPr>
    </w:p>
    <w:p w14:paraId="60062A92" w14:textId="7EF5FC36" w:rsidR="00BB6FA0" w:rsidRDefault="00F85DAB" w:rsidP="00427A7D">
      <w:pPr>
        <w:pStyle w:val="Head1"/>
      </w:pPr>
      <w:r>
        <w:t>Summary/Conclusions</w:t>
      </w:r>
    </w:p>
    <w:p w14:paraId="0CB03624" w14:textId="77777777" w:rsidR="00F85DAB" w:rsidRDefault="00F85DAB" w:rsidP="00F85DAB"/>
    <w:p w14:paraId="3D200CBC" w14:textId="2339A7FA" w:rsidR="00EB5F74" w:rsidRDefault="00EB5F74" w:rsidP="00EB5F74">
      <w:pPr>
        <w:pStyle w:val="BodyText"/>
        <w:spacing w:before="12"/>
        <w:ind w:left="20" w:right="23"/>
      </w:pPr>
      <w:r>
        <w:t>Serving several purposes, this section shall state a summary of the</w:t>
      </w:r>
      <w:r>
        <w:rPr>
          <w:spacing w:val="40"/>
        </w:rPr>
        <w:t xml:space="preserve"> </w:t>
      </w:r>
      <w:r>
        <w:t>key learnings</w:t>
      </w:r>
      <w:r w:rsidR="001C4422">
        <w:t xml:space="preserve"> </w:t>
      </w:r>
      <w:r>
        <w:t>from the work presented, including the problem and the solution.</w:t>
      </w:r>
      <w:r>
        <w:rPr>
          <w:spacing w:val="40"/>
        </w:rPr>
        <w:t xml:space="preserve"> </w:t>
      </w:r>
      <w:r>
        <w:t>This section should also state precautions, limitations, and disadvantages of the work, if any.</w:t>
      </w:r>
      <w:r>
        <w:rPr>
          <w:spacing w:val="40"/>
        </w:rPr>
        <w:t xml:space="preserve"> </w:t>
      </w:r>
      <w:r>
        <w:t xml:space="preserve">Depending on </w:t>
      </w:r>
      <w:r>
        <w:t>the work, this section</w:t>
      </w:r>
      <w:r>
        <w:rPr>
          <w:spacing w:val="-4"/>
        </w:rPr>
        <w:t xml:space="preserve"> </w:t>
      </w:r>
      <w:r>
        <w:t>may</w:t>
      </w:r>
      <w:r>
        <w:rPr>
          <w:spacing w:val="-3"/>
        </w:rPr>
        <w:t xml:space="preserve"> </w:t>
      </w:r>
      <w:r>
        <w:t>also</w:t>
      </w:r>
      <w:r>
        <w:rPr>
          <w:spacing w:val="-3"/>
        </w:rPr>
        <w:t xml:space="preserve"> </w:t>
      </w:r>
      <w:r>
        <w:t>include</w:t>
      </w:r>
      <w:r>
        <w:rPr>
          <w:spacing w:val="-4"/>
        </w:rPr>
        <w:t xml:space="preserve"> </w:t>
      </w:r>
      <w:r>
        <w:t>an</w:t>
      </w:r>
      <w:r>
        <w:rPr>
          <w:spacing w:val="-4"/>
        </w:rPr>
        <w:t xml:space="preserve"> </w:t>
      </w:r>
      <w:r>
        <w:t>explanation</w:t>
      </w:r>
      <w:r>
        <w:rPr>
          <w:spacing w:val="-4"/>
        </w:rPr>
        <w:t xml:space="preserve"> </w:t>
      </w:r>
      <w:r>
        <w:t>on</w:t>
      </w:r>
      <w:r>
        <w:rPr>
          <w:spacing w:val="-3"/>
        </w:rPr>
        <w:t xml:space="preserve"> </w:t>
      </w:r>
      <w:r>
        <w:t>the</w:t>
      </w:r>
      <w:r>
        <w:rPr>
          <w:spacing w:val="-4"/>
        </w:rPr>
        <w:t xml:space="preserve"> </w:t>
      </w:r>
      <w:r>
        <w:t>impact</w:t>
      </w:r>
      <w:r>
        <w:rPr>
          <w:spacing w:val="-4"/>
        </w:rPr>
        <w:t xml:space="preserve"> </w:t>
      </w:r>
      <w:r>
        <w:t>of</w:t>
      </w:r>
      <w:r>
        <w:rPr>
          <w:spacing w:val="-4"/>
        </w:rPr>
        <w:t xml:space="preserve"> </w:t>
      </w:r>
      <w:r>
        <w:t>this</w:t>
      </w:r>
      <w:r>
        <w:rPr>
          <w:spacing w:val="-3"/>
        </w:rPr>
        <w:t xml:space="preserve"> </w:t>
      </w:r>
      <w:r>
        <w:t>work</w:t>
      </w:r>
      <w:r>
        <w:rPr>
          <w:spacing w:val="-4"/>
        </w:rPr>
        <w:t xml:space="preserve"> </w:t>
      </w:r>
      <w:r>
        <w:t>on future work.</w:t>
      </w:r>
    </w:p>
    <w:p w14:paraId="0A8AB3A6" w14:textId="77777777" w:rsidR="00667064" w:rsidRDefault="00667064" w:rsidP="00EB5F74">
      <w:pPr>
        <w:pStyle w:val="BodyText"/>
        <w:spacing w:before="12"/>
        <w:ind w:left="20" w:right="23"/>
      </w:pPr>
    </w:p>
    <w:p w14:paraId="46041894" w14:textId="3DAD421C" w:rsidR="00667064" w:rsidRDefault="00667064" w:rsidP="00EB3D2D">
      <w:pPr>
        <w:pStyle w:val="Head1"/>
      </w:pPr>
      <w:r>
        <w:t>Recommendations</w:t>
      </w:r>
    </w:p>
    <w:p w14:paraId="0BCC7E25" w14:textId="77777777" w:rsidR="00667064" w:rsidRDefault="00667064" w:rsidP="00667064"/>
    <w:p w14:paraId="3AF91367" w14:textId="02F0AF50" w:rsidR="00646C17" w:rsidRDefault="00C9152C" w:rsidP="00646C17">
      <w:pPr>
        <w:pStyle w:val="BodyText"/>
        <w:spacing w:before="12"/>
        <w:ind w:left="20" w:right="17"/>
      </w:pPr>
      <w:r>
        <w:t>The</w:t>
      </w:r>
      <w:r>
        <w:rPr>
          <w:spacing w:val="-4"/>
        </w:rPr>
        <w:t xml:space="preserve"> </w:t>
      </w:r>
      <w:r>
        <w:t>Conclusion(s)</w:t>
      </w:r>
      <w:r>
        <w:rPr>
          <w:spacing w:val="-4"/>
        </w:rPr>
        <w:t xml:space="preserve"> </w:t>
      </w:r>
      <w:r>
        <w:t>may</w:t>
      </w:r>
      <w:r>
        <w:rPr>
          <w:spacing w:val="-3"/>
        </w:rPr>
        <w:t xml:space="preserve"> </w:t>
      </w:r>
      <w:r>
        <w:t>often</w:t>
      </w:r>
      <w:r>
        <w:rPr>
          <w:spacing w:val="-5"/>
        </w:rPr>
        <w:t xml:space="preserve"> </w:t>
      </w:r>
      <w:r>
        <w:t>result</w:t>
      </w:r>
      <w:r>
        <w:rPr>
          <w:spacing w:val="-4"/>
        </w:rPr>
        <w:t xml:space="preserve"> </w:t>
      </w:r>
      <w:r>
        <w:t>in</w:t>
      </w:r>
      <w:r>
        <w:rPr>
          <w:spacing w:val="-5"/>
        </w:rPr>
        <w:t xml:space="preserve"> </w:t>
      </w:r>
      <w:r w:rsidR="00780428">
        <w:t>some kind of a</w:t>
      </w:r>
      <w:r>
        <w:rPr>
          <w:spacing w:val="-5"/>
        </w:rPr>
        <w:t xml:space="preserve"> </w:t>
      </w:r>
      <w:r>
        <w:t>recommendation.</w:t>
      </w:r>
      <w:r>
        <w:rPr>
          <w:spacing w:val="37"/>
        </w:rPr>
        <w:t xml:space="preserve"> </w:t>
      </w:r>
      <w:r>
        <w:t>When done properly, the Conclusions and Recommendations will be</w:t>
      </w:r>
      <w:r w:rsidR="00646C17">
        <w:t xml:space="preserve"> separate</w:t>
      </w:r>
      <w:r w:rsidR="00646C17">
        <w:rPr>
          <w:spacing w:val="-3"/>
        </w:rPr>
        <w:t xml:space="preserve"> </w:t>
      </w:r>
      <w:r w:rsidR="00646C17">
        <w:t>sections</w:t>
      </w:r>
      <w:r w:rsidR="008172B7">
        <w:rPr>
          <w:spacing w:val="-5"/>
        </w:rPr>
        <w:t xml:space="preserve"> that </w:t>
      </w:r>
      <w:r w:rsidR="00646C17">
        <w:t>can</w:t>
      </w:r>
      <w:r w:rsidR="00646C17">
        <w:rPr>
          <w:spacing w:val="-5"/>
        </w:rPr>
        <w:t xml:space="preserve"> </w:t>
      </w:r>
      <w:r w:rsidR="00646C17">
        <w:t>easily</w:t>
      </w:r>
      <w:r w:rsidR="00646C17">
        <w:rPr>
          <w:spacing w:val="-3"/>
        </w:rPr>
        <w:t xml:space="preserve"> </w:t>
      </w:r>
      <w:r w:rsidR="00646C17">
        <w:t>define</w:t>
      </w:r>
      <w:r w:rsidR="00646C17">
        <w:rPr>
          <w:spacing w:val="-3"/>
        </w:rPr>
        <w:t xml:space="preserve"> </w:t>
      </w:r>
      <w:r w:rsidR="00646C17">
        <w:t>the</w:t>
      </w:r>
      <w:r w:rsidR="00646C17">
        <w:rPr>
          <w:spacing w:val="-3"/>
        </w:rPr>
        <w:t xml:space="preserve"> </w:t>
      </w:r>
      <w:r w:rsidR="00646C17">
        <w:t>value</w:t>
      </w:r>
      <w:r w:rsidR="00646C17">
        <w:rPr>
          <w:spacing w:val="-3"/>
        </w:rPr>
        <w:t xml:space="preserve"> </w:t>
      </w:r>
      <w:r w:rsidR="00646C17">
        <w:t>of</w:t>
      </w:r>
      <w:r w:rsidR="00646C17">
        <w:rPr>
          <w:spacing w:val="-3"/>
        </w:rPr>
        <w:t xml:space="preserve"> </w:t>
      </w:r>
      <w:r w:rsidR="00646C17">
        <w:t>the</w:t>
      </w:r>
      <w:r w:rsidR="00646C17">
        <w:rPr>
          <w:spacing w:val="-3"/>
        </w:rPr>
        <w:t xml:space="preserve"> </w:t>
      </w:r>
      <w:r w:rsidR="00646C17">
        <w:t>work and can, in fact, generate future work as a result.</w:t>
      </w:r>
    </w:p>
    <w:p w14:paraId="66B8E815" w14:textId="77777777" w:rsidR="0034211C" w:rsidRDefault="0034211C" w:rsidP="005658AD">
      <w:pPr>
        <w:pStyle w:val="Head1"/>
      </w:pPr>
    </w:p>
    <w:p w14:paraId="76E03CDA" w14:textId="63A1D242" w:rsidR="00633E64" w:rsidRDefault="005658AD" w:rsidP="005658AD">
      <w:pPr>
        <w:pStyle w:val="Head1"/>
      </w:pPr>
      <w:r>
        <w:t>References</w:t>
      </w:r>
    </w:p>
    <w:p w14:paraId="281B4D3A" w14:textId="77777777" w:rsidR="005658AD" w:rsidRDefault="005658AD" w:rsidP="005658AD">
      <w:pPr>
        <w:pStyle w:val="Head1"/>
        <w:rPr>
          <w:b w:val="0"/>
          <w:bCs w:val="0"/>
          <w:sz w:val="20"/>
          <w:szCs w:val="20"/>
        </w:rPr>
      </w:pPr>
    </w:p>
    <w:p w14:paraId="737BF2E4" w14:textId="29E26F2A" w:rsidR="00A815F0" w:rsidRPr="00175F4E" w:rsidRDefault="00175F4E" w:rsidP="005658AD">
      <w:pPr>
        <w:pStyle w:val="Head1"/>
        <w:rPr>
          <w:b w:val="0"/>
          <w:bCs w:val="0"/>
          <w:color w:val="auto"/>
          <w:sz w:val="18"/>
          <w:szCs w:val="18"/>
        </w:rPr>
      </w:pPr>
      <w:r>
        <w:rPr>
          <w:b w:val="0"/>
          <w:bCs w:val="0"/>
          <w:color w:val="auto"/>
          <w:sz w:val="18"/>
          <w:szCs w:val="18"/>
        </w:rPr>
        <w:t>SAE uses</w:t>
      </w:r>
      <w:r w:rsidR="00A815F0">
        <w:rPr>
          <w:b w:val="0"/>
          <w:bCs w:val="0"/>
          <w:color w:val="auto"/>
          <w:sz w:val="18"/>
          <w:szCs w:val="18"/>
        </w:rPr>
        <w:t xml:space="preserve"> </w:t>
      </w:r>
      <w:r w:rsidR="00A815F0" w:rsidRPr="00A815F0">
        <w:rPr>
          <w:b w:val="0"/>
          <w:bCs w:val="0"/>
          <w:color w:val="auto"/>
          <w:sz w:val="18"/>
          <w:szCs w:val="18"/>
        </w:rPr>
        <w:t xml:space="preserve">the </w:t>
      </w:r>
      <w:hyperlink r:id="rId27" w:history="1">
        <w:r w:rsidR="00A815F0" w:rsidRPr="00C04F34">
          <w:rPr>
            <w:rStyle w:val="Hyperlink"/>
            <w:b w:val="0"/>
            <w:bCs w:val="0"/>
            <w:i/>
            <w:iCs/>
            <w:sz w:val="18"/>
            <w:szCs w:val="18"/>
          </w:rPr>
          <w:t>Chicago Manual of Style</w:t>
        </w:r>
      </w:hyperlink>
      <w:r w:rsidR="00A815F0" w:rsidRPr="00A815F0">
        <w:rPr>
          <w:b w:val="0"/>
          <w:bCs w:val="0"/>
          <w:color w:val="auto"/>
          <w:sz w:val="18"/>
          <w:szCs w:val="18"/>
        </w:rPr>
        <w:t xml:space="preserve"> in formatting references. </w:t>
      </w:r>
      <w:r w:rsidR="00015CA4">
        <w:rPr>
          <w:b w:val="0"/>
          <w:bCs w:val="0"/>
          <w:color w:val="auto"/>
          <w:sz w:val="18"/>
          <w:szCs w:val="18"/>
        </w:rPr>
        <w:t>Withi</w:t>
      </w:r>
      <w:r w:rsidR="00A815F0" w:rsidRPr="00A815F0">
        <w:rPr>
          <w:b w:val="0"/>
          <w:bCs w:val="0"/>
          <w:color w:val="auto"/>
          <w:sz w:val="18"/>
          <w:szCs w:val="18"/>
        </w:rPr>
        <w:t>n the text of the paper</w:t>
      </w:r>
      <w:r w:rsidR="00A815F0">
        <w:rPr>
          <w:b w:val="0"/>
          <w:bCs w:val="0"/>
          <w:color w:val="auto"/>
          <w:sz w:val="18"/>
          <w:szCs w:val="18"/>
        </w:rPr>
        <w:t>,</w:t>
      </w:r>
      <w:r w:rsidR="00A815F0" w:rsidRPr="00A815F0">
        <w:rPr>
          <w:b w:val="0"/>
          <w:bCs w:val="0"/>
          <w:color w:val="auto"/>
          <w:sz w:val="18"/>
          <w:szCs w:val="18"/>
        </w:rPr>
        <w:t xml:space="preserve"> the citations are numerically identified using square brackets [1]. Up to four authors should be listed</w:t>
      </w:r>
      <w:r w:rsidR="00A815F0">
        <w:rPr>
          <w:b w:val="0"/>
          <w:bCs w:val="0"/>
          <w:color w:val="auto"/>
          <w:sz w:val="18"/>
          <w:szCs w:val="18"/>
        </w:rPr>
        <w:t xml:space="preserve"> in a citation</w:t>
      </w:r>
      <w:r w:rsidR="00A815F0" w:rsidRPr="00A815F0">
        <w:rPr>
          <w:b w:val="0"/>
          <w:bCs w:val="0"/>
          <w:color w:val="auto"/>
          <w:sz w:val="18"/>
          <w:szCs w:val="18"/>
        </w:rPr>
        <w:t xml:space="preserve">; </w:t>
      </w:r>
      <w:r w:rsidR="00A815F0">
        <w:rPr>
          <w:b w:val="0"/>
          <w:bCs w:val="0"/>
          <w:color w:val="auto"/>
          <w:sz w:val="18"/>
          <w:szCs w:val="18"/>
        </w:rPr>
        <w:t xml:space="preserve">with </w:t>
      </w:r>
      <w:r w:rsidR="00A815F0" w:rsidRPr="00A815F0">
        <w:rPr>
          <w:b w:val="0"/>
          <w:bCs w:val="0"/>
          <w:color w:val="auto"/>
          <w:sz w:val="18"/>
          <w:szCs w:val="18"/>
        </w:rPr>
        <w:t>more than four</w:t>
      </w:r>
      <w:r w:rsidR="00A815F0">
        <w:rPr>
          <w:b w:val="0"/>
          <w:bCs w:val="0"/>
          <w:color w:val="auto"/>
          <w:sz w:val="18"/>
          <w:szCs w:val="18"/>
        </w:rPr>
        <w:t xml:space="preserve"> authors</w:t>
      </w:r>
      <w:r w:rsidR="00A815F0" w:rsidRPr="00A815F0">
        <w:rPr>
          <w:b w:val="0"/>
          <w:bCs w:val="0"/>
          <w:color w:val="auto"/>
          <w:sz w:val="18"/>
          <w:szCs w:val="18"/>
        </w:rPr>
        <w:t xml:space="preserve">, et al. should be used after the fourth author is listed. Refer to the SAE </w:t>
      </w:r>
      <w:hyperlink r:id="rId28" w:history="1">
        <w:r w:rsidR="002D5400">
          <w:rPr>
            <w:rStyle w:val="Hyperlink"/>
            <w:b w:val="0"/>
            <w:bCs w:val="0"/>
            <w:sz w:val="18"/>
            <w:szCs w:val="18"/>
          </w:rPr>
          <w:t>Formatting References Guide</w:t>
        </w:r>
      </w:hyperlink>
      <w:r w:rsidR="00A815F0" w:rsidRPr="00A815F0">
        <w:rPr>
          <w:b w:val="0"/>
          <w:bCs w:val="0"/>
          <w:color w:val="auto"/>
          <w:sz w:val="18"/>
          <w:szCs w:val="18"/>
        </w:rPr>
        <w:t xml:space="preserve"> for </w:t>
      </w:r>
      <w:r w:rsidR="002D5400">
        <w:rPr>
          <w:b w:val="0"/>
          <w:bCs w:val="0"/>
          <w:color w:val="auto"/>
          <w:sz w:val="18"/>
          <w:szCs w:val="18"/>
        </w:rPr>
        <w:t>the style</w:t>
      </w:r>
      <w:r w:rsidR="00A815F0" w:rsidRPr="00A815F0">
        <w:rPr>
          <w:b w:val="0"/>
          <w:bCs w:val="0"/>
          <w:color w:val="auto"/>
          <w:sz w:val="18"/>
          <w:szCs w:val="18"/>
        </w:rPr>
        <w:t xml:space="preserve"> of different types of references.</w:t>
      </w:r>
      <w:r w:rsidR="00797C5C">
        <w:rPr>
          <w:b w:val="0"/>
          <w:bCs w:val="0"/>
          <w:color w:val="auto"/>
          <w:sz w:val="18"/>
          <w:szCs w:val="18"/>
        </w:rPr>
        <w:t xml:space="preserve"> Authors should </w:t>
      </w:r>
      <w:r w:rsidR="009F3207">
        <w:rPr>
          <w:b w:val="0"/>
          <w:bCs w:val="0"/>
          <w:color w:val="auto"/>
          <w:sz w:val="18"/>
          <w:szCs w:val="18"/>
        </w:rPr>
        <w:t>ensure that all references are cited within the text in numerical order</w:t>
      </w:r>
      <w:r w:rsidR="004A3426">
        <w:rPr>
          <w:b w:val="0"/>
          <w:bCs w:val="0"/>
          <w:color w:val="auto"/>
          <w:sz w:val="18"/>
          <w:szCs w:val="18"/>
        </w:rPr>
        <w:t>, and it is strongly recommended to have at least 15 references</w:t>
      </w:r>
      <w:r w:rsidR="00761562">
        <w:rPr>
          <w:b w:val="0"/>
          <w:bCs w:val="0"/>
          <w:color w:val="auto"/>
          <w:sz w:val="18"/>
          <w:szCs w:val="18"/>
        </w:rPr>
        <w:t xml:space="preserve"> if you would like your paper to be considered for the </w:t>
      </w:r>
      <w:r w:rsidR="00761562" w:rsidRPr="00761562">
        <w:rPr>
          <w:b w:val="0"/>
          <w:bCs w:val="0"/>
          <w:i/>
          <w:iCs/>
          <w:color w:val="auto"/>
          <w:sz w:val="18"/>
          <w:szCs w:val="18"/>
        </w:rPr>
        <w:t>SAE International Journal of Advances and Current Practices in Mobility</w:t>
      </w:r>
      <w:r w:rsidR="00F61D9C">
        <w:rPr>
          <w:b w:val="0"/>
          <w:bCs w:val="0"/>
          <w:i/>
          <w:iCs/>
          <w:color w:val="auto"/>
          <w:sz w:val="18"/>
          <w:szCs w:val="18"/>
        </w:rPr>
        <w:t>.</w:t>
      </w:r>
    </w:p>
    <w:p w14:paraId="0FB78939" w14:textId="77777777" w:rsidR="0064592C" w:rsidRPr="00E15AA6" w:rsidRDefault="0064592C" w:rsidP="0069296F">
      <w:pPr>
        <w:pStyle w:val="BodyText"/>
        <w:spacing w:before="0" w:line="278" w:lineRule="auto"/>
        <w:ind w:left="0" w:right="35"/>
      </w:pPr>
    </w:p>
    <w:p w14:paraId="29245307" w14:textId="77777777" w:rsidR="0069296F" w:rsidRDefault="0069296F" w:rsidP="0069296F">
      <w:pPr>
        <w:pStyle w:val="List-Ordered-Numeric"/>
        <w:numPr>
          <w:ilvl w:val="0"/>
          <w:numId w:val="12"/>
        </w:numPr>
      </w:pPr>
      <w:proofErr w:type="spellStart"/>
      <w:r>
        <w:t>Varsampopulos</w:t>
      </w:r>
      <w:proofErr w:type="spellEnd"/>
      <w:r>
        <w:t>, G., “How to Write a Technical Paper: Structure and Style of the Epitome of your Research,” personal communication, May 2014.</w:t>
      </w:r>
    </w:p>
    <w:p w14:paraId="0BF20DE6" w14:textId="77777777" w:rsidR="00D50774" w:rsidRDefault="00D50774" w:rsidP="00D50774">
      <w:pPr>
        <w:pStyle w:val="BodyText"/>
        <w:numPr>
          <w:ilvl w:val="0"/>
          <w:numId w:val="12"/>
        </w:numPr>
        <w:spacing w:before="0"/>
        <w:ind w:right="17"/>
      </w:pPr>
      <w:r>
        <w:t xml:space="preserve">Barnett, G., “History of the Battery,” </w:t>
      </w:r>
      <w:r>
        <w:rPr>
          <w:i/>
        </w:rPr>
        <w:t>Vehicle Battery Fires</w:t>
      </w:r>
      <w:r>
        <w:rPr>
          <w:i/>
          <w:spacing w:val="-7"/>
        </w:rPr>
        <w:t xml:space="preserve"> </w:t>
      </w:r>
      <w:r>
        <w:t>(Warrendale, PA:</w:t>
      </w:r>
      <w:r>
        <w:rPr>
          <w:spacing w:val="-8"/>
        </w:rPr>
        <w:t xml:space="preserve"> </w:t>
      </w:r>
      <w:r>
        <w:t>SAE</w:t>
      </w:r>
      <w:r>
        <w:rPr>
          <w:spacing w:val="-8"/>
        </w:rPr>
        <w:t xml:space="preserve"> </w:t>
      </w:r>
      <w:r>
        <w:t>International,</w:t>
      </w:r>
      <w:r>
        <w:rPr>
          <w:spacing w:val="-8"/>
        </w:rPr>
        <w:t xml:space="preserve"> </w:t>
      </w:r>
      <w:r>
        <w:t>2017),</w:t>
      </w:r>
      <w:r>
        <w:rPr>
          <w:spacing w:val="-8"/>
        </w:rPr>
        <w:t xml:space="preserve"> Chapter 2, </w:t>
      </w:r>
      <w:r>
        <w:t>doi:</w:t>
      </w:r>
      <w:r>
        <w:rPr>
          <w:color w:val="0000FF"/>
          <w:u w:val="single" w:color="0000FF"/>
        </w:rPr>
        <w:t>10.4271/R-</w:t>
      </w:r>
      <w:r>
        <w:rPr>
          <w:color w:val="0000FF"/>
        </w:rPr>
        <w:t xml:space="preserve"> </w:t>
      </w:r>
      <w:r>
        <w:rPr>
          <w:color w:val="0000FF"/>
          <w:spacing w:val="-4"/>
          <w:u w:val="single" w:color="0000FF"/>
        </w:rPr>
        <w:t>443</w:t>
      </w:r>
      <w:r>
        <w:rPr>
          <w:spacing w:val="-4"/>
        </w:rPr>
        <w:t>.</w:t>
      </w:r>
    </w:p>
    <w:p w14:paraId="600BDEC9" w14:textId="5C631692" w:rsidR="00D50774" w:rsidRDefault="00D50774" w:rsidP="00D50774">
      <w:pPr>
        <w:pStyle w:val="BodyText"/>
        <w:numPr>
          <w:ilvl w:val="0"/>
          <w:numId w:val="12"/>
        </w:numPr>
        <w:spacing w:before="0"/>
        <w:ind w:right="143"/>
      </w:pPr>
      <w:r w:rsidRPr="00594673">
        <w:t xml:space="preserve">Saha, P., Baack, G., Geissler, C., </w:t>
      </w:r>
      <w:proofErr w:type="spellStart"/>
      <w:r w:rsidRPr="00594673">
        <w:t>Kaluvakota</w:t>
      </w:r>
      <w:proofErr w:type="spellEnd"/>
      <w:r w:rsidRPr="00594673">
        <w:t>, S. et al., "Identification and Evaluation of Passthroughs that Affect the Acoustic Performance of a Dash System," SAE Technical Paper 2025-01-0121</w:t>
      </w:r>
      <w:r w:rsidR="009F09D9">
        <w:t xml:space="preserve">, 2025, </w:t>
      </w:r>
      <w:hyperlink r:id="rId29" w:history="1">
        <w:r w:rsidR="009F09D9" w:rsidRPr="003D2536">
          <w:rPr>
            <w:rStyle w:val="Hyperlink"/>
          </w:rPr>
          <w:t>https://doi.org/10.4271/2025-01-0121</w:t>
        </w:r>
      </w:hyperlink>
      <w:r w:rsidRPr="00594673">
        <w:t>.</w:t>
      </w:r>
    </w:p>
    <w:p w14:paraId="426EA1A2" w14:textId="1582D513" w:rsidR="00D50774" w:rsidRDefault="00D50774" w:rsidP="00D50774">
      <w:pPr>
        <w:pStyle w:val="BodyText"/>
        <w:numPr>
          <w:ilvl w:val="0"/>
          <w:numId w:val="12"/>
        </w:numPr>
        <w:spacing w:before="0"/>
        <w:ind w:right="143"/>
      </w:pPr>
      <w:proofErr w:type="spellStart"/>
      <w:r w:rsidRPr="00594673">
        <w:t>Gorantiwar</w:t>
      </w:r>
      <w:proofErr w:type="spellEnd"/>
      <w:r w:rsidRPr="00594673">
        <w:t xml:space="preserve">, A., </w:t>
      </w:r>
      <w:proofErr w:type="spellStart"/>
      <w:r w:rsidRPr="00594673">
        <w:t>Shenvi</w:t>
      </w:r>
      <w:proofErr w:type="spellEnd"/>
      <w:r w:rsidRPr="00594673">
        <w:t xml:space="preserve">, M., </w:t>
      </w:r>
      <w:proofErr w:type="spellStart"/>
      <w:r w:rsidRPr="00594673">
        <w:t>Sandu,C</w:t>
      </w:r>
      <w:proofErr w:type="spellEnd"/>
      <w:r w:rsidRPr="00594673">
        <w:t>., and Taheri, S. “Vibration Characteristics and Control Algorithm for Semi-Active Suspension of Space Exploration Vehicles</w:t>
      </w:r>
      <w:r w:rsidR="009F09D9">
        <w:t>,</w:t>
      </w:r>
      <w:r w:rsidRPr="00594673">
        <w:t xml:space="preserve">” SAE Technical Paper 2023-01-1064, 2023, </w:t>
      </w:r>
      <w:hyperlink r:id="rId30" w:history="1">
        <w:r w:rsidRPr="00594673">
          <w:rPr>
            <w:rStyle w:val="Hyperlink"/>
          </w:rPr>
          <w:t>https://doi.org/10.4271/2023-01-1064</w:t>
        </w:r>
      </w:hyperlink>
      <w:r>
        <w:rPr>
          <w:spacing w:val="-2"/>
        </w:rPr>
        <w:t>.</w:t>
      </w:r>
    </w:p>
    <w:p w14:paraId="293B8ACF" w14:textId="283990C5" w:rsidR="00D50774" w:rsidRPr="004744DD" w:rsidRDefault="00D50774" w:rsidP="00D50774">
      <w:pPr>
        <w:pStyle w:val="BodyText"/>
        <w:numPr>
          <w:ilvl w:val="0"/>
          <w:numId w:val="12"/>
        </w:numPr>
        <w:spacing w:before="0"/>
        <w:ind w:right="17"/>
      </w:pPr>
      <w:r w:rsidRPr="004744DD">
        <w:rPr>
          <w:rFonts w:eastAsia="Calibri"/>
        </w:rPr>
        <w:t xml:space="preserve">Saha, P., Patil, S., Figueroa, A., and Telenko, M., “Acoustic Patch Panels Addressing Structure Borne Issues in Vehicles,” </w:t>
      </w:r>
      <w:r w:rsidRPr="004744DD">
        <w:t>Presented at the Noise-Con 2020 online conference, Nov</w:t>
      </w:r>
      <w:r w:rsidR="009F09D9">
        <w:t>.</w:t>
      </w:r>
      <w:r w:rsidRPr="004744DD">
        <w:t xml:space="preserve"> 2020.</w:t>
      </w:r>
    </w:p>
    <w:p w14:paraId="39F93C6D" w14:textId="35E56A1F" w:rsidR="006D577D" w:rsidRPr="00355D43" w:rsidRDefault="006D577D" w:rsidP="006D577D">
      <w:pPr>
        <w:numPr>
          <w:ilvl w:val="0"/>
          <w:numId w:val="12"/>
        </w:numPr>
        <w:rPr>
          <w:szCs w:val="18"/>
        </w:rPr>
      </w:pPr>
      <w:r w:rsidRPr="00355D43">
        <w:rPr>
          <w:szCs w:val="18"/>
        </w:rPr>
        <w:t>Rao, B. R. and He, S., “Electromechanical Modelling and Analysis of Motor Whine in Electric Propulsion Systems</w:t>
      </w:r>
      <w:r w:rsidR="009F09D9">
        <w:rPr>
          <w:szCs w:val="18"/>
        </w:rPr>
        <w:t>,</w:t>
      </w:r>
      <w:r w:rsidRPr="00355D43">
        <w:rPr>
          <w:szCs w:val="18"/>
        </w:rPr>
        <w:t xml:space="preserve">” </w:t>
      </w:r>
      <w:r w:rsidRPr="00355D43">
        <w:rPr>
          <w:i/>
          <w:iCs/>
          <w:szCs w:val="18"/>
        </w:rPr>
        <w:t>Noise Control Engineering Journal</w:t>
      </w:r>
      <w:r w:rsidRPr="00355D43">
        <w:rPr>
          <w:szCs w:val="18"/>
        </w:rPr>
        <w:t>, 73</w:t>
      </w:r>
      <w:r w:rsidR="009F09D9">
        <w:rPr>
          <w:szCs w:val="18"/>
        </w:rPr>
        <w:t>(</w:t>
      </w:r>
      <w:r w:rsidRPr="00355D43">
        <w:rPr>
          <w:szCs w:val="18"/>
        </w:rPr>
        <w:t>4</w:t>
      </w:r>
      <w:r w:rsidR="009F09D9">
        <w:rPr>
          <w:szCs w:val="18"/>
        </w:rPr>
        <w:t>):276-288</w:t>
      </w:r>
      <w:r w:rsidRPr="00355D43">
        <w:rPr>
          <w:szCs w:val="18"/>
        </w:rPr>
        <w:t>, 2025</w:t>
      </w:r>
      <w:r w:rsidR="00784A72">
        <w:rPr>
          <w:szCs w:val="18"/>
        </w:rPr>
        <w:t>.</w:t>
      </w:r>
      <w:r w:rsidR="009F09D9">
        <w:rPr>
          <w:szCs w:val="18"/>
        </w:rPr>
        <w:t xml:space="preserve"> </w:t>
      </w:r>
    </w:p>
    <w:p w14:paraId="298FFFC9" w14:textId="6BD3E7B9" w:rsidR="006D577D" w:rsidRPr="00303708" w:rsidRDefault="006D577D" w:rsidP="006D577D">
      <w:pPr>
        <w:pStyle w:val="BodyText"/>
        <w:numPr>
          <w:ilvl w:val="0"/>
          <w:numId w:val="12"/>
        </w:numPr>
        <w:spacing w:before="0"/>
        <w:ind w:right="265"/>
      </w:pPr>
      <w:r w:rsidRPr="00303708">
        <w:t>Zhang, Y., Hou, H., Zhang, Z., and Yang, Y., "Door-Closing Sound Quality Improvement Process Based on Beamforming Method, Wavelet Analysis, and Component Design Optimization," </w:t>
      </w:r>
      <w:r w:rsidRPr="00303708">
        <w:rPr>
          <w:i/>
          <w:iCs/>
        </w:rPr>
        <w:t>SAE Int. J. Veh. Dyn., Stab., and NVH</w:t>
      </w:r>
      <w:r w:rsidRPr="00303708">
        <w:t> 4(3):233-246,</w:t>
      </w:r>
      <w:r w:rsidR="009F09D9">
        <w:t xml:space="preserve"> 2020</w:t>
      </w:r>
      <w:r w:rsidR="00784A72">
        <w:t>,</w:t>
      </w:r>
    </w:p>
    <w:p w14:paraId="145481DD" w14:textId="7BAD98DC" w:rsidR="006D577D" w:rsidRDefault="00EE7090" w:rsidP="006D577D">
      <w:pPr>
        <w:pStyle w:val="BodyText"/>
        <w:numPr>
          <w:ilvl w:val="0"/>
          <w:numId w:val="12"/>
        </w:numPr>
        <w:spacing w:before="0" w:line="278" w:lineRule="auto"/>
        <w:ind w:right="17"/>
      </w:pPr>
      <w:r>
        <w:t xml:space="preserve">Morey, B., “Advances for Off-Highway Engine Design,” </w:t>
      </w:r>
      <w:r>
        <w:rPr>
          <w:i/>
          <w:iCs/>
        </w:rPr>
        <w:t xml:space="preserve">Mobility Engineering, </w:t>
      </w:r>
      <w:r>
        <w:t xml:space="preserve">December 2017, </w:t>
      </w:r>
      <w:r w:rsidR="00CE2A31">
        <w:t>accessed online Oct. 2025</w:t>
      </w:r>
      <w:r>
        <w:t>.</w:t>
      </w:r>
    </w:p>
    <w:p w14:paraId="0906A579" w14:textId="6DBB4808" w:rsidR="006D577D" w:rsidRDefault="006D577D" w:rsidP="006D577D">
      <w:pPr>
        <w:pStyle w:val="BodyText"/>
        <w:numPr>
          <w:ilvl w:val="0"/>
          <w:numId w:val="12"/>
        </w:numPr>
        <w:spacing w:before="0" w:line="278" w:lineRule="auto"/>
        <w:ind w:right="17"/>
      </w:pPr>
      <w:r>
        <w:lastRenderedPageBreak/>
        <w:t>The</w:t>
      </w:r>
      <w:r>
        <w:rPr>
          <w:spacing w:val="-8"/>
        </w:rPr>
        <w:t xml:space="preserve"> </w:t>
      </w:r>
      <w:r>
        <w:t>International</w:t>
      </w:r>
      <w:r>
        <w:rPr>
          <w:spacing w:val="-8"/>
        </w:rPr>
        <w:t xml:space="preserve"> </w:t>
      </w:r>
      <w:r>
        <w:t>Organization</w:t>
      </w:r>
      <w:r>
        <w:rPr>
          <w:spacing w:val="-8"/>
        </w:rPr>
        <w:t xml:space="preserve"> </w:t>
      </w:r>
      <w:r>
        <w:t>for</w:t>
      </w:r>
      <w:r>
        <w:rPr>
          <w:spacing w:val="-8"/>
        </w:rPr>
        <w:t xml:space="preserve"> </w:t>
      </w:r>
      <w:r>
        <w:t>Standardization</w:t>
      </w:r>
      <w:r>
        <w:rPr>
          <w:spacing w:val="-8"/>
        </w:rPr>
        <w:t xml:space="preserve"> </w:t>
      </w:r>
      <w:r>
        <w:t>(ISO), “Acoustics</w:t>
      </w:r>
      <w:r w:rsidR="00ED5F37">
        <w:t>—D</w:t>
      </w:r>
      <w:r>
        <w:t xml:space="preserve">etermination of Airflow </w:t>
      </w:r>
      <w:r w:rsidR="00ED5F37">
        <w:t>R</w:t>
      </w:r>
      <w:r>
        <w:t>esistance</w:t>
      </w:r>
      <w:r w:rsidR="00ED5F37">
        <w:t>—</w:t>
      </w:r>
      <w:r>
        <w:t>Part 2: Alternating Airflow Method,” ISO 9053-2, Sep</w:t>
      </w:r>
      <w:r w:rsidR="00ED5F37">
        <w:t>t.</w:t>
      </w:r>
      <w:r>
        <w:t xml:space="preserve"> 2020.</w:t>
      </w:r>
    </w:p>
    <w:p w14:paraId="5F06D08C" w14:textId="44C73BB7" w:rsidR="006D577D" w:rsidRDefault="006D577D" w:rsidP="006D577D">
      <w:pPr>
        <w:pStyle w:val="BodyText"/>
        <w:numPr>
          <w:ilvl w:val="0"/>
          <w:numId w:val="12"/>
        </w:numPr>
        <w:spacing w:before="12" w:line="278" w:lineRule="auto"/>
      </w:pPr>
      <w:r w:rsidRPr="00303708">
        <w:t>SAE</w:t>
      </w:r>
      <w:r w:rsidRPr="00303708">
        <w:rPr>
          <w:spacing w:val="-8"/>
        </w:rPr>
        <w:t xml:space="preserve"> </w:t>
      </w:r>
      <w:r w:rsidRPr="00303708">
        <w:t>International</w:t>
      </w:r>
      <w:r w:rsidRPr="00303708">
        <w:rPr>
          <w:spacing w:val="-8"/>
        </w:rPr>
        <w:t xml:space="preserve"> </w:t>
      </w:r>
      <w:r w:rsidRPr="00303708">
        <w:t>Surface</w:t>
      </w:r>
      <w:r w:rsidRPr="00303708">
        <w:rPr>
          <w:spacing w:val="-8"/>
        </w:rPr>
        <w:t xml:space="preserve"> </w:t>
      </w:r>
      <w:r w:rsidRPr="00303708">
        <w:t>Vehicle</w:t>
      </w:r>
      <w:r w:rsidRPr="00303708">
        <w:rPr>
          <w:spacing w:val="-8"/>
        </w:rPr>
        <w:t xml:space="preserve"> </w:t>
      </w:r>
      <w:r w:rsidRPr="00303708">
        <w:t>Recommended</w:t>
      </w:r>
      <w:r w:rsidRPr="00303708">
        <w:rPr>
          <w:spacing w:val="-8"/>
        </w:rPr>
        <w:t xml:space="preserve"> </w:t>
      </w:r>
      <w:r w:rsidRPr="00303708">
        <w:t>Practice, “Laboratory Measurement of the Composite Vibration</w:t>
      </w:r>
      <w:r>
        <w:t xml:space="preserve"> Damping</w:t>
      </w:r>
      <w:r>
        <w:rPr>
          <w:spacing w:val="-5"/>
        </w:rPr>
        <w:t xml:space="preserve"> </w:t>
      </w:r>
      <w:r>
        <w:t>Properties</w:t>
      </w:r>
      <w:r>
        <w:rPr>
          <w:spacing w:val="-5"/>
        </w:rPr>
        <w:t xml:space="preserve"> </w:t>
      </w:r>
      <w:r>
        <w:t>of</w:t>
      </w:r>
      <w:r>
        <w:rPr>
          <w:spacing w:val="-6"/>
        </w:rPr>
        <w:t xml:space="preserve"> </w:t>
      </w:r>
      <w:r>
        <w:t>Material</w:t>
      </w:r>
      <w:r>
        <w:rPr>
          <w:spacing w:val="-5"/>
        </w:rPr>
        <w:t xml:space="preserve"> </w:t>
      </w:r>
      <w:r>
        <w:t>on</w:t>
      </w:r>
      <w:r>
        <w:rPr>
          <w:spacing w:val="-5"/>
        </w:rPr>
        <w:t xml:space="preserve"> </w:t>
      </w:r>
      <w:r>
        <w:t>a</w:t>
      </w:r>
      <w:r>
        <w:rPr>
          <w:spacing w:val="-5"/>
        </w:rPr>
        <w:t xml:space="preserve"> </w:t>
      </w:r>
      <w:r>
        <w:t>Supporting</w:t>
      </w:r>
      <w:r>
        <w:rPr>
          <w:spacing w:val="-5"/>
        </w:rPr>
        <w:t xml:space="preserve"> </w:t>
      </w:r>
      <w:r>
        <w:t>Steel</w:t>
      </w:r>
      <w:r>
        <w:rPr>
          <w:spacing w:val="-5"/>
        </w:rPr>
        <w:t xml:space="preserve"> </w:t>
      </w:r>
      <w:r>
        <w:t>Bar,” SAE Standard J1637, Feb</w:t>
      </w:r>
      <w:r w:rsidR="00ED5F37">
        <w:t>.</w:t>
      </w:r>
      <w:r>
        <w:t xml:space="preserve"> 2022.</w:t>
      </w:r>
    </w:p>
    <w:p w14:paraId="237B708A" w14:textId="7436D828" w:rsidR="006D577D" w:rsidRDefault="006D577D" w:rsidP="006D577D">
      <w:pPr>
        <w:pStyle w:val="BodyText"/>
        <w:numPr>
          <w:ilvl w:val="0"/>
          <w:numId w:val="12"/>
        </w:numPr>
        <w:spacing w:before="0" w:line="278" w:lineRule="auto"/>
        <w:ind w:right="645"/>
      </w:pPr>
      <w:r>
        <w:t xml:space="preserve">Pierce, A. D., </w:t>
      </w:r>
      <w:r>
        <w:rPr>
          <w:i/>
          <w:iCs/>
        </w:rPr>
        <w:t>Acoustics</w:t>
      </w:r>
      <w:r w:rsidR="00ED5F37">
        <w:t>—</w:t>
      </w:r>
      <w:r>
        <w:rPr>
          <w:i/>
          <w:iCs/>
        </w:rPr>
        <w:t>An Introduction to Its Physical Principals and Applications</w:t>
      </w:r>
      <w:r w:rsidRPr="00B02956">
        <w:rPr>
          <w:i/>
          <w:iCs/>
        </w:rPr>
        <w:t>,</w:t>
      </w:r>
      <w:r>
        <w:rPr>
          <w:spacing w:val="-6"/>
        </w:rPr>
        <w:t xml:space="preserve"> </w:t>
      </w:r>
      <w:r w:rsidRPr="00AA7673">
        <w:t>Third Edition</w:t>
      </w:r>
      <w:r>
        <w:t xml:space="preserve"> </w:t>
      </w:r>
      <w:r w:rsidR="002E3D79">
        <w:t>(</w:t>
      </w:r>
      <w:r>
        <w:t>Springer, 2019), 435-441, ISBN 978-3-030-11213-4.</w:t>
      </w:r>
    </w:p>
    <w:p w14:paraId="5AE48B22" w14:textId="1775974F" w:rsidR="006D577D" w:rsidRPr="00EE7090" w:rsidRDefault="00784A72" w:rsidP="006D577D">
      <w:pPr>
        <w:pStyle w:val="BodyText"/>
        <w:numPr>
          <w:ilvl w:val="0"/>
          <w:numId w:val="12"/>
        </w:numPr>
        <w:spacing w:before="0" w:line="278" w:lineRule="auto"/>
      </w:pPr>
      <w:r>
        <w:t xml:space="preserve">Lin, Yao-Kuo, Car door opening mechanism. U.S. </w:t>
      </w:r>
      <w:r w:rsidR="006D577D" w:rsidRPr="00EE7090">
        <w:t>Patent</w:t>
      </w:r>
      <w:r>
        <w:t xml:space="preserve"> 11085221,</w:t>
      </w:r>
      <w:r w:rsidR="006D577D" w:rsidRPr="00EE7090">
        <w:t xml:space="preserve"> </w:t>
      </w:r>
      <w:r w:rsidR="00EE7090" w:rsidRPr="00EE7090">
        <w:t>August 10, 2021.</w:t>
      </w:r>
    </w:p>
    <w:p w14:paraId="6852EDEF" w14:textId="77777777" w:rsidR="006D577D" w:rsidRDefault="006D577D" w:rsidP="006D577D">
      <w:pPr>
        <w:pStyle w:val="BodyText"/>
        <w:numPr>
          <w:ilvl w:val="0"/>
          <w:numId w:val="12"/>
        </w:numPr>
        <w:spacing w:before="0" w:line="278" w:lineRule="auto"/>
      </w:pPr>
      <w:r>
        <w:t>Mathuria,</w:t>
      </w:r>
      <w:r>
        <w:rPr>
          <w:spacing w:val="-5"/>
        </w:rPr>
        <w:t xml:space="preserve"> </w:t>
      </w:r>
      <w:r>
        <w:t>P.,</w:t>
      </w:r>
      <w:r>
        <w:rPr>
          <w:spacing w:val="-5"/>
        </w:rPr>
        <w:t xml:space="preserve"> </w:t>
      </w:r>
      <w:r>
        <w:t>“Transfer</w:t>
      </w:r>
      <w:r>
        <w:rPr>
          <w:spacing w:val="-5"/>
        </w:rPr>
        <w:t xml:space="preserve"> </w:t>
      </w:r>
      <w:r>
        <w:t>Path</w:t>
      </w:r>
      <w:r>
        <w:rPr>
          <w:spacing w:val="-5"/>
        </w:rPr>
        <w:t xml:space="preserve"> </w:t>
      </w:r>
      <w:r>
        <w:t>Analysis</w:t>
      </w:r>
      <w:r>
        <w:rPr>
          <w:spacing w:val="-5"/>
        </w:rPr>
        <w:t xml:space="preserve"> </w:t>
      </w:r>
      <w:r>
        <w:t>of</w:t>
      </w:r>
      <w:r>
        <w:rPr>
          <w:spacing w:val="-5"/>
        </w:rPr>
        <w:t xml:space="preserve"> </w:t>
      </w:r>
      <w:r>
        <w:t>Diesel</w:t>
      </w:r>
      <w:r>
        <w:rPr>
          <w:spacing w:val="-5"/>
        </w:rPr>
        <w:t xml:space="preserve"> </w:t>
      </w:r>
      <w:r>
        <w:t>Engine</w:t>
      </w:r>
      <w:r>
        <w:rPr>
          <w:spacing w:val="-5"/>
        </w:rPr>
        <w:t xml:space="preserve"> </w:t>
      </w:r>
      <w:r>
        <w:t>Noise Using Statistical Energy Analysis,” Ph.D. thesis, Mechanical Engineering Department, Indian Institute of Technology, Bombay, 2000.</w:t>
      </w:r>
    </w:p>
    <w:p w14:paraId="410A1445" w14:textId="6BD54AD9" w:rsidR="0069296F" w:rsidRDefault="006D577D" w:rsidP="006D577D">
      <w:pPr>
        <w:pStyle w:val="List-Ordered-Numeric"/>
        <w:numPr>
          <w:ilvl w:val="0"/>
          <w:numId w:val="12"/>
        </w:numPr>
      </w:pPr>
      <w:r>
        <w:t>Miller,</w:t>
      </w:r>
      <w:r>
        <w:rPr>
          <w:spacing w:val="-5"/>
        </w:rPr>
        <w:t xml:space="preserve"> </w:t>
      </w:r>
      <w:r>
        <w:t>M.,</w:t>
      </w:r>
      <w:r>
        <w:rPr>
          <w:spacing w:val="-5"/>
        </w:rPr>
        <w:t xml:space="preserve"> </w:t>
      </w:r>
      <w:r>
        <w:t>The</w:t>
      </w:r>
      <w:r>
        <w:rPr>
          <w:spacing w:val="-6"/>
        </w:rPr>
        <w:t xml:space="preserve"> </w:t>
      </w:r>
      <w:r>
        <w:t>Interactive</w:t>
      </w:r>
      <w:r>
        <w:rPr>
          <w:spacing w:val="-6"/>
        </w:rPr>
        <w:t xml:space="preserve"> </w:t>
      </w:r>
      <w:r>
        <w:t>Tester</w:t>
      </w:r>
      <w:r>
        <w:rPr>
          <w:spacing w:val="-6"/>
        </w:rPr>
        <w:t xml:space="preserve"> </w:t>
      </w:r>
      <w:r>
        <w:t>(Version</w:t>
      </w:r>
      <w:r>
        <w:rPr>
          <w:spacing w:val="-5"/>
        </w:rPr>
        <w:t xml:space="preserve"> </w:t>
      </w:r>
      <w:r>
        <w:t>4.0),</w:t>
      </w:r>
      <w:r>
        <w:rPr>
          <w:spacing w:val="-5"/>
        </w:rPr>
        <w:t xml:space="preserve"> </w:t>
      </w:r>
      <w:r>
        <w:t xml:space="preserve">Computer Software, </w:t>
      </w:r>
      <w:proofErr w:type="spellStart"/>
      <w:r>
        <w:t>Psytek</w:t>
      </w:r>
      <w:proofErr w:type="spellEnd"/>
      <w:r>
        <w:t xml:space="preserve"> Services, Westminster, CA, 1993.</w:t>
      </w:r>
    </w:p>
    <w:p w14:paraId="69711752" w14:textId="77777777" w:rsidR="00F1560E" w:rsidRDefault="00F1560E" w:rsidP="00F1560E">
      <w:pPr>
        <w:pStyle w:val="BodyText"/>
        <w:numPr>
          <w:ilvl w:val="0"/>
          <w:numId w:val="12"/>
        </w:numPr>
        <w:spacing w:before="0" w:line="278" w:lineRule="auto"/>
      </w:pPr>
      <w:r>
        <w:t>Acoustics Testing Laboratory of the NASA Glenn Research Center</w:t>
      </w:r>
      <w:r>
        <w:rPr>
          <w:spacing w:val="-9"/>
        </w:rPr>
        <w:t xml:space="preserve"> </w:t>
      </w:r>
      <w:r>
        <w:t>(Distributor),</w:t>
      </w:r>
      <w:r>
        <w:rPr>
          <w:spacing w:val="-8"/>
        </w:rPr>
        <w:t xml:space="preserve"> </w:t>
      </w:r>
      <w:r>
        <w:t>Auditory</w:t>
      </w:r>
      <w:r>
        <w:rPr>
          <w:spacing w:val="-7"/>
        </w:rPr>
        <w:t xml:space="preserve"> </w:t>
      </w:r>
      <w:r>
        <w:t>Demonstrations</w:t>
      </w:r>
      <w:r>
        <w:rPr>
          <w:spacing w:val="-8"/>
        </w:rPr>
        <w:t xml:space="preserve"> </w:t>
      </w:r>
      <w:r>
        <w:t>II:</w:t>
      </w:r>
      <w:r>
        <w:rPr>
          <w:spacing w:val="-8"/>
        </w:rPr>
        <w:t xml:space="preserve"> </w:t>
      </w:r>
      <w:r>
        <w:t xml:space="preserve">Challenges in Speech Communication and Music Listening, Available from the NASA Glenn Research Center Acoustical Testing Laboratory 04 from </w:t>
      </w:r>
      <w:hyperlink r:id="rId31">
        <w:r>
          <w:rPr>
            <w:color w:val="0000FF"/>
            <w:u w:val="single" w:color="0000FF"/>
          </w:rPr>
          <w:t>http://acousticaltest.grc.nasa.gov</w:t>
        </w:r>
        <w:r>
          <w:t>,</w:t>
        </w:r>
      </w:hyperlink>
      <w:r>
        <w:t xml:space="preserve"> Dec </w:t>
      </w:r>
      <w:r>
        <w:rPr>
          <w:spacing w:val="-2"/>
        </w:rPr>
        <w:t>2003.</w:t>
      </w:r>
    </w:p>
    <w:p w14:paraId="743265F2" w14:textId="2432FAE0" w:rsidR="006F2903" w:rsidRDefault="006F2903" w:rsidP="006F2903">
      <w:pPr>
        <w:pStyle w:val="BodyText"/>
        <w:numPr>
          <w:ilvl w:val="0"/>
          <w:numId w:val="12"/>
        </w:numPr>
        <w:spacing w:before="0" w:line="278" w:lineRule="auto"/>
        <w:ind w:right="35"/>
      </w:pPr>
      <w:r>
        <w:t>SAE</w:t>
      </w:r>
      <w:r>
        <w:rPr>
          <w:spacing w:val="-6"/>
        </w:rPr>
        <w:t xml:space="preserve"> </w:t>
      </w:r>
      <w:r>
        <w:t>International,</w:t>
      </w:r>
      <w:r>
        <w:rPr>
          <w:spacing w:val="-6"/>
        </w:rPr>
        <w:t xml:space="preserve"> </w:t>
      </w:r>
      <w:r>
        <w:t>“How</w:t>
      </w:r>
      <w:r>
        <w:rPr>
          <w:spacing w:val="-6"/>
        </w:rPr>
        <w:t xml:space="preserve"> </w:t>
      </w:r>
      <w:r>
        <w:t>Does</w:t>
      </w:r>
      <w:r>
        <w:rPr>
          <w:spacing w:val="-6"/>
        </w:rPr>
        <w:t xml:space="preserve"> </w:t>
      </w:r>
      <w:r>
        <w:t>SAE</w:t>
      </w:r>
      <w:r>
        <w:rPr>
          <w:spacing w:val="-6"/>
        </w:rPr>
        <w:t xml:space="preserve"> </w:t>
      </w:r>
      <w:r>
        <w:t>World</w:t>
      </w:r>
      <w:r>
        <w:rPr>
          <w:spacing w:val="-6"/>
        </w:rPr>
        <w:t xml:space="preserve"> </w:t>
      </w:r>
      <w:r>
        <w:t>Congress</w:t>
      </w:r>
      <w:r>
        <w:rPr>
          <w:spacing w:val="-6"/>
        </w:rPr>
        <w:t xml:space="preserve"> </w:t>
      </w:r>
      <w:r>
        <w:t xml:space="preserve">Enable Industry Networking and Relationship-Building?” </w:t>
      </w:r>
      <w:proofErr w:type="gramStart"/>
      <w:r w:rsidR="002E3D79">
        <w:t>SAE Video 10943,</w:t>
      </w:r>
      <w:proofErr w:type="gramEnd"/>
      <w:r>
        <w:t xml:space="preserve"> accessed Nov. 11, 2011.</w:t>
      </w:r>
    </w:p>
    <w:p w14:paraId="1E89195D" w14:textId="11F5E122" w:rsidR="0036070B" w:rsidRPr="00F97E90" w:rsidRDefault="0036070B" w:rsidP="007147E7">
      <w:pPr>
        <w:pStyle w:val="ListParagraph"/>
        <w:numPr>
          <w:ilvl w:val="0"/>
          <w:numId w:val="12"/>
        </w:numPr>
        <w:spacing w:line="259" w:lineRule="auto"/>
        <w:rPr>
          <w:rFonts w:eastAsia="Calibri"/>
          <w:szCs w:val="18"/>
        </w:rPr>
      </w:pPr>
      <w:hyperlink r:id="rId32" w:history="1">
        <w:r w:rsidRPr="00F97E90">
          <w:rPr>
            <w:rStyle w:val="Hyperlink"/>
            <w:rFonts w:eastAsia="Calibri"/>
            <w:szCs w:val="18"/>
          </w:rPr>
          <w:t>https://www.noiseoff.org/evs.php</w:t>
        </w:r>
      </w:hyperlink>
      <w:r w:rsidRPr="00F97E90">
        <w:rPr>
          <w:rFonts w:eastAsia="Calibri"/>
          <w:szCs w:val="18"/>
        </w:rPr>
        <w:t xml:space="preserve">, </w:t>
      </w:r>
      <w:proofErr w:type="spellStart"/>
      <w:r w:rsidRPr="00F97E90">
        <w:rPr>
          <w:rFonts w:eastAsia="Calibri"/>
          <w:szCs w:val="18"/>
        </w:rPr>
        <w:t>NoiseOff</w:t>
      </w:r>
      <w:proofErr w:type="spellEnd"/>
      <w:r w:rsidRPr="00F97E90">
        <w:rPr>
          <w:rFonts w:eastAsia="Calibri"/>
          <w:szCs w:val="18"/>
        </w:rPr>
        <w:t xml:space="preserve"> - Noise Pollution</w:t>
      </w:r>
      <w:r w:rsidR="00E71675">
        <w:rPr>
          <w:rFonts w:eastAsia="Calibri"/>
          <w:szCs w:val="18"/>
        </w:rPr>
        <w:t>—E</w:t>
      </w:r>
      <w:r w:rsidRPr="00F97E90">
        <w:rPr>
          <w:rFonts w:eastAsia="Calibri"/>
          <w:szCs w:val="18"/>
        </w:rPr>
        <w:t xml:space="preserve">lectric Vehicles, </w:t>
      </w:r>
      <w:r w:rsidR="00E71675">
        <w:rPr>
          <w:rFonts w:eastAsia="Calibri"/>
          <w:szCs w:val="18"/>
        </w:rPr>
        <w:t xml:space="preserve">accessed </w:t>
      </w:r>
      <w:r w:rsidRPr="00F97E90">
        <w:rPr>
          <w:rFonts w:eastAsia="Calibri"/>
          <w:szCs w:val="18"/>
        </w:rPr>
        <w:t>Nov</w:t>
      </w:r>
      <w:r w:rsidR="00E71675">
        <w:rPr>
          <w:rFonts w:eastAsia="Calibri"/>
          <w:szCs w:val="18"/>
        </w:rPr>
        <w:t>.</w:t>
      </w:r>
      <w:r w:rsidRPr="00F97E90">
        <w:rPr>
          <w:rFonts w:eastAsia="Calibri"/>
          <w:szCs w:val="18"/>
        </w:rPr>
        <w:t xml:space="preserve"> 11, 2024.</w:t>
      </w:r>
    </w:p>
    <w:p w14:paraId="1621A731" w14:textId="4B53F9EB" w:rsidR="00C95200" w:rsidRPr="00E15AA6" w:rsidRDefault="00C95200" w:rsidP="00C95200">
      <w:pPr>
        <w:pStyle w:val="BodyText"/>
        <w:numPr>
          <w:ilvl w:val="0"/>
          <w:numId w:val="12"/>
        </w:numPr>
        <w:spacing w:before="0" w:line="278" w:lineRule="auto"/>
        <w:ind w:right="35"/>
      </w:pPr>
      <w:r w:rsidRPr="00E15AA6">
        <w:t>Kim, J., Park, J., Kim, C., Cha, H. et al., "Stability Monitoring Algorithm with a Combined Slip Tire Model for Maximized Cornering Speed of High-Speed Autonomous Driving," SAE Technical Paper</w:t>
      </w:r>
      <w:r w:rsidR="00D6133A">
        <w:t xml:space="preserve"> 2023-01-0684, 2023, </w:t>
      </w:r>
      <w:r w:rsidRPr="00E15AA6">
        <w:t xml:space="preserve"> </w:t>
      </w:r>
      <w:hyperlink r:id="rId33" w:history="1">
        <w:r w:rsidR="000C77E7" w:rsidRPr="00BB6838">
          <w:rPr>
            <w:rStyle w:val="Hyperlink"/>
          </w:rPr>
          <w:t>https://doi.org/10.4271/2023-01-0684</w:t>
        </w:r>
      </w:hyperlink>
      <w:r w:rsidRPr="00E15AA6">
        <w:t>.</w:t>
      </w:r>
    </w:p>
    <w:p w14:paraId="2417C185" w14:textId="2A0DCC80" w:rsidR="00C95200" w:rsidRPr="00E15AA6" w:rsidRDefault="00C95200" w:rsidP="00C95200">
      <w:pPr>
        <w:pStyle w:val="BodyText"/>
        <w:numPr>
          <w:ilvl w:val="0"/>
          <w:numId w:val="12"/>
        </w:numPr>
        <w:spacing w:before="0" w:line="278" w:lineRule="auto"/>
        <w:ind w:right="35"/>
      </w:pPr>
      <w:r w:rsidRPr="00E15AA6">
        <w:t>Martin, R., Stockford, J., and Smith, H., "Impact of High-Aspect-Ratio Wing Aircraft Concepts on Conventional Tricycle Landing Gear Integration," </w:t>
      </w:r>
      <w:r w:rsidRPr="00E15AA6">
        <w:rPr>
          <w:i/>
          <w:iCs/>
        </w:rPr>
        <w:t xml:space="preserve">SAE Int. J. </w:t>
      </w:r>
      <w:proofErr w:type="spellStart"/>
      <w:r w:rsidRPr="00E15AA6">
        <w:rPr>
          <w:i/>
          <w:iCs/>
        </w:rPr>
        <w:t>Aerosp</w:t>
      </w:r>
      <w:proofErr w:type="spellEnd"/>
      <w:r w:rsidRPr="00E15AA6">
        <w:rPr>
          <w:i/>
          <w:iCs/>
        </w:rPr>
        <w:t>.</w:t>
      </w:r>
      <w:r w:rsidRPr="00E15AA6">
        <w:t> 18</w:t>
      </w:r>
      <w:r w:rsidR="00433BF1">
        <w:t>, no. 2</w:t>
      </w:r>
      <w:r w:rsidR="00AA7673">
        <w:t xml:space="preserve"> (2025)</w:t>
      </w:r>
      <w:r w:rsidRPr="00E15AA6">
        <w:t>:</w:t>
      </w:r>
      <w:r w:rsidR="00433BF1">
        <w:t xml:space="preserve"> </w:t>
      </w:r>
      <w:r w:rsidRPr="00E15AA6">
        <w:t>111-132</w:t>
      </w:r>
      <w:r w:rsidR="00AA7673">
        <w:t xml:space="preserve">, </w:t>
      </w:r>
      <w:hyperlink r:id="rId34" w:history="1">
        <w:r w:rsidR="00AA7673" w:rsidRPr="003D2536">
          <w:rPr>
            <w:rStyle w:val="Hyperlink"/>
          </w:rPr>
          <w:t>https://doi.org/10.4271/01-18-02-0008</w:t>
        </w:r>
      </w:hyperlink>
      <w:r w:rsidRPr="00E15AA6">
        <w:t>.</w:t>
      </w:r>
    </w:p>
    <w:p w14:paraId="3E67C011" w14:textId="33430171" w:rsidR="00C95200" w:rsidRPr="00E15AA6" w:rsidRDefault="00C95200" w:rsidP="00C95200">
      <w:pPr>
        <w:pStyle w:val="BodyText"/>
        <w:numPr>
          <w:ilvl w:val="0"/>
          <w:numId w:val="12"/>
        </w:numPr>
        <w:spacing w:before="0" w:line="278" w:lineRule="auto"/>
        <w:ind w:right="35"/>
      </w:pPr>
      <w:r w:rsidRPr="00E15AA6">
        <w:t xml:space="preserve">Allam, M., Fernandez, O., and </w:t>
      </w:r>
      <w:proofErr w:type="spellStart"/>
      <w:r w:rsidRPr="00E15AA6">
        <w:t>Linjama</w:t>
      </w:r>
      <w:proofErr w:type="spellEnd"/>
      <w:r w:rsidRPr="00E15AA6">
        <w:t>, M., "Fuel Efficiency Analysis and Control of a Series Electric Hybrid Compact Wheel Loader," </w:t>
      </w:r>
      <w:r w:rsidRPr="00E15AA6">
        <w:rPr>
          <w:i/>
          <w:iCs/>
        </w:rPr>
        <w:t xml:space="preserve">SAE Int. J. Commer. Veh. </w:t>
      </w:r>
      <w:r w:rsidRPr="00E15AA6">
        <w:t>17</w:t>
      </w:r>
      <w:r w:rsidR="00433BF1">
        <w:t>, no. 2</w:t>
      </w:r>
      <w:r w:rsidR="00AA7673">
        <w:t xml:space="preserve"> (2024)</w:t>
      </w:r>
      <w:r w:rsidRPr="00E15AA6">
        <w:t>:</w:t>
      </w:r>
      <w:r w:rsidR="00433BF1">
        <w:t xml:space="preserve"> </w:t>
      </w:r>
      <w:r w:rsidRPr="00E15AA6">
        <w:t>197-211</w:t>
      </w:r>
      <w:r w:rsidR="00AA7673">
        <w:t xml:space="preserve">, </w:t>
      </w:r>
      <w:hyperlink r:id="rId35" w:history="1">
        <w:r w:rsidR="00AA7673" w:rsidRPr="003D2536">
          <w:rPr>
            <w:rStyle w:val="Hyperlink"/>
          </w:rPr>
          <w:t>https://doi.org/10.4271/02-17-02-0012</w:t>
        </w:r>
      </w:hyperlink>
      <w:r w:rsidRPr="00E15AA6">
        <w:t>.</w:t>
      </w:r>
    </w:p>
    <w:p w14:paraId="2D402139" w14:textId="379A40DA" w:rsidR="00C95200" w:rsidRPr="00E15AA6" w:rsidRDefault="00C95200" w:rsidP="00C95200">
      <w:pPr>
        <w:pStyle w:val="BodyText"/>
        <w:numPr>
          <w:ilvl w:val="0"/>
          <w:numId w:val="12"/>
        </w:numPr>
        <w:spacing w:before="0" w:line="278" w:lineRule="auto"/>
        <w:ind w:right="35"/>
      </w:pPr>
      <w:r w:rsidRPr="00E15AA6">
        <w:t>Shen, R., Quan, Y., McIntosh, J., Salem, A. et al., "Fire Safety of Battery Electric Vehicles: Hazard Identification, Detection, and Mitigation," </w:t>
      </w:r>
      <w:r w:rsidRPr="00E15AA6">
        <w:rPr>
          <w:i/>
          <w:iCs/>
        </w:rPr>
        <w:t xml:space="preserve">SAE Int. </w:t>
      </w:r>
      <w:r w:rsidRPr="00E15AA6">
        <w:rPr>
          <w:i/>
          <w:iCs/>
        </w:rPr>
        <w:t>J. Elec. Veh.</w:t>
      </w:r>
      <w:r w:rsidRPr="00E15AA6">
        <w:t> 13</w:t>
      </w:r>
      <w:r w:rsidR="00433BF1">
        <w:t>, no. 2</w:t>
      </w:r>
      <w:r w:rsidR="00AA7673">
        <w:t xml:space="preserve"> (2024)</w:t>
      </w:r>
      <w:r w:rsidRPr="00E15AA6">
        <w:t>:</w:t>
      </w:r>
      <w:r w:rsidR="00433BF1">
        <w:t xml:space="preserve"> </w:t>
      </w:r>
      <w:r w:rsidRPr="00E15AA6">
        <w:t>279-294</w:t>
      </w:r>
      <w:r w:rsidR="00AA7673">
        <w:t xml:space="preserve">, </w:t>
      </w:r>
      <w:hyperlink r:id="rId36" w:history="1">
        <w:r w:rsidR="00AA7673" w:rsidRPr="003D2536">
          <w:rPr>
            <w:rStyle w:val="Hyperlink"/>
          </w:rPr>
          <w:t>https://doi.org/10.4271/14-13-03-0024</w:t>
        </w:r>
      </w:hyperlink>
      <w:r w:rsidRPr="00E15AA6">
        <w:t>.</w:t>
      </w:r>
    </w:p>
    <w:p w14:paraId="10474168" w14:textId="66AE9915" w:rsidR="00C95200" w:rsidRPr="00E15AA6" w:rsidRDefault="00C95200" w:rsidP="00C95200">
      <w:pPr>
        <w:pStyle w:val="BodyText"/>
        <w:numPr>
          <w:ilvl w:val="0"/>
          <w:numId w:val="12"/>
        </w:numPr>
        <w:spacing w:before="0" w:line="278" w:lineRule="auto"/>
        <w:ind w:right="35"/>
      </w:pPr>
      <w:proofErr w:type="spellStart"/>
      <w:r w:rsidRPr="00E15AA6">
        <w:t>Belgiorno</w:t>
      </w:r>
      <w:proofErr w:type="spellEnd"/>
      <w:r w:rsidRPr="00E15AA6">
        <w:t>, G., Ianniello, R., and Di Blasio, G., "Ethanol Fuel as Enabler for High-Efficiency and Low-Soot Combustion in Dual-Fuel and Blend Modes," </w:t>
      </w:r>
      <w:r w:rsidRPr="00E15AA6">
        <w:rPr>
          <w:i/>
          <w:iCs/>
        </w:rPr>
        <w:t>SAE Int. J. Engines</w:t>
      </w:r>
      <w:r w:rsidRPr="00E15AA6">
        <w:t> 18</w:t>
      </w:r>
      <w:r w:rsidR="00433BF1">
        <w:t xml:space="preserve">, no. </w:t>
      </w:r>
      <w:r w:rsidRPr="00E15AA6">
        <w:t>4</w:t>
      </w:r>
      <w:r w:rsidR="00AA7673">
        <w:t xml:space="preserve"> (</w:t>
      </w:r>
      <w:r w:rsidR="00AA7673" w:rsidRPr="00E15AA6">
        <w:t>2025</w:t>
      </w:r>
      <w:r w:rsidR="00AA7673">
        <w:t>)</w:t>
      </w:r>
      <w:r w:rsidRPr="00E15AA6">
        <w:t>:</w:t>
      </w:r>
      <w:r w:rsidR="00433BF1">
        <w:t xml:space="preserve"> </w:t>
      </w:r>
      <w:r w:rsidRPr="00E15AA6">
        <w:t>521-539</w:t>
      </w:r>
      <w:r w:rsidR="00AA7673">
        <w:t>,</w:t>
      </w:r>
      <w:r w:rsidRPr="00E15AA6">
        <w:t xml:space="preserve"> </w:t>
      </w:r>
      <w:hyperlink r:id="rId37" w:history="1">
        <w:r w:rsidRPr="00E15AA6">
          <w:rPr>
            <w:rStyle w:val="Hyperlink"/>
          </w:rPr>
          <w:t>https://doi.org/10.4271/03-18-04-0028</w:t>
        </w:r>
      </w:hyperlink>
      <w:r w:rsidRPr="00E15AA6">
        <w:t>.</w:t>
      </w:r>
    </w:p>
    <w:p w14:paraId="18A4E104" w14:textId="6719308F" w:rsidR="00C95200" w:rsidRPr="00E15AA6" w:rsidRDefault="00C95200" w:rsidP="00C95200">
      <w:pPr>
        <w:pStyle w:val="BodyText"/>
        <w:numPr>
          <w:ilvl w:val="0"/>
          <w:numId w:val="12"/>
        </w:numPr>
        <w:spacing w:before="0" w:line="278" w:lineRule="auto"/>
        <w:ind w:right="35"/>
      </w:pPr>
      <w:r w:rsidRPr="00E15AA6">
        <w:t>Zeman, J., and Dempsey, A., "Mixing-Controlled Combustion of Ethanol Enabled by Prechamber Ignition (PC-MCC): A Preliminary Experimental Demonstration," </w:t>
      </w:r>
      <w:r w:rsidRPr="00E15AA6">
        <w:rPr>
          <w:i/>
          <w:iCs/>
        </w:rPr>
        <w:t xml:space="preserve">SAE Int. J. Fuels </w:t>
      </w:r>
      <w:proofErr w:type="spellStart"/>
      <w:r w:rsidRPr="00E15AA6">
        <w:rPr>
          <w:i/>
          <w:iCs/>
        </w:rPr>
        <w:t>Lubr</w:t>
      </w:r>
      <w:proofErr w:type="spellEnd"/>
      <w:r w:rsidRPr="00E15AA6">
        <w:rPr>
          <w:i/>
          <w:iCs/>
        </w:rPr>
        <w:t>.</w:t>
      </w:r>
      <w:r w:rsidRPr="00E15AA6">
        <w:t> 18</w:t>
      </w:r>
      <w:r w:rsidR="00433BF1">
        <w:t xml:space="preserve">, no. </w:t>
      </w:r>
      <w:r w:rsidRPr="00E15AA6">
        <w:t>2</w:t>
      </w:r>
      <w:r w:rsidR="00AA7673">
        <w:t xml:space="preserve"> (2025)</w:t>
      </w:r>
      <w:r w:rsidRPr="00E15AA6">
        <w:t>:</w:t>
      </w:r>
      <w:r w:rsidR="00433BF1">
        <w:t xml:space="preserve"> </w:t>
      </w:r>
      <w:r w:rsidRPr="00E15AA6">
        <w:t>219-239</w:t>
      </w:r>
      <w:r w:rsidR="00AA7673">
        <w:t xml:space="preserve">, </w:t>
      </w:r>
      <w:hyperlink r:id="rId38" w:history="1">
        <w:r w:rsidR="00AA7673" w:rsidRPr="003D2536">
          <w:rPr>
            <w:rStyle w:val="Hyperlink"/>
          </w:rPr>
          <w:t>https://doi.org/10.4271/04-18-02-0012</w:t>
        </w:r>
      </w:hyperlink>
      <w:r w:rsidRPr="00E15AA6">
        <w:t>.</w:t>
      </w:r>
    </w:p>
    <w:p w14:paraId="08590CB4" w14:textId="685B448F" w:rsidR="00C95200" w:rsidRPr="00E15AA6" w:rsidRDefault="00C95200" w:rsidP="00C95200">
      <w:pPr>
        <w:pStyle w:val="BodyText"/>
        <w:numPr>
          <w:ilvl w:val="0"/>
          <w:numId w:val="12"/>
        </w:numPr>
        <w:spacing w:before="0" w:line="278" w:lineRule="auto"/>
        <w:ind w:right="35"/>
      </w:pPr>
      <w:proofErr w:type="spellStart"/>
      <w:r w:rsidRPr="00E15AA6">
        <w:t>Stoidner</w:t>
      </w:r>
      <w:proofErr w:type="spellEnd"/>
      <w:r w:rsidRPr="00E15AA6">
        <w:t xml:space="preserve">, M., </w:t>
      </w:r>
      <w:proofErr w:type="spellStart"/>
      <w:r w:rsidRPr="00E15AA6">
        <w:t>Bründl</w:t>
      </w:r>
      <w:proofErr w:type="spellEnd"/>
      <w:r w:rsidRPr="00E15AA6">
        <w:t xml:space="preserve">, P., Matthes, T., Nguyen, H. et al., "Designing Manual Workplace Systems in Engineer-to-Order Enterprises to Improve Productivity: A Kano Analysis," </w:t>
      </w:r>
      <w:r w:rsidRPr="000C77E7">
        <w:rPr>
          <w:i/>
          <w:iCs/>
        </w:rPr>
        <w:t xml:space="preserve">SAE Int. J. Mater. Manf. </w:t>
      </w:r>
      <w:r w:rsidRPr="00E15AA6">
        <w:t>17</w:t>
      </w:r>
      <w:r w:rsidR="00433BF1">
        <w:t xml:space="preserve">, no. </w:t>
      </w:r>
      <w:r w:rsidRPr="00E15AA6">
        <w:t>1</w:t>
      </w:r>
      <w:r w:rsidR="00AA7673">
        <w:t xml:space="preserve"> (</w:t>
      </w:r>
      <w:r w:rsidR="00AA7673" w:rsidRPr="00E15AA6">
        <w:t>2024</w:t>
      </w:r>
      <w:r w:rsidR="00AA7673">
        <w:t>)</w:t>
      </w:r>
      <w:r w:rsidRPr="00E15AA6">
        <w:t>:</w:t>
      </w:r>
      <w:r w:rsidR="00433BF1">
        <w:t xml:space="preserve"> </w:t>
      </w:r>
      <w:r w:rsidRPr="00E15AA6">
        <w:t>83-96</w:t>
      </w:r>
      <w:r w:rsidR="00AA7673">
        <w:t>,</w:t>
      </w:r>
      <w:r w:rsidRPr="00E15AA6">
        <w:t xml:space="preserve"> </w:t>
      </w:r>
      <w:hyperlink r:id="rId39" w:history="1">
        <w:r w:rsidRPr="00E15AA6">
          <w:rPr>
            <w:rStyle w:val="Hyperlink"/>
          </w:rPr>
          <w:t>https://doi.org/10.4271/05-17-01-0007</w:t>
        </w:r>
      </w:hyperlink>
      <w:r w:rsidRPr="00E15AA6">
        <w:t>.</w:t>
      </w:r>
    </w:p>
    <w:p w14:paraId="5B491C59" w14:textId="05F517D7" w:rsidR="00C95200" w:rsidRPr="00E15AA6" w:rsidRDefault="00C95200" w:rsidP="00C95200">
      <w:pPr>
        <w:pStyle w:val="BodyText"/>
        <w:numPr>
          <w:ilvl w:val="0"/>
          <w:numId w:val="12"/>
        </w:numPr>
        <w:spacing w:before="0" w:line="278" w:lineRule="auto"/>
        <w:ind w:right="35"/>
      </w:pPr>
      <w:r w:rsidRPr="00E15AA6">
        <w:t>Cacho, G., Marques, J., Van Every, D., Waudby-Smith, P. et al., "Evaluation of an Unsteady Yaw, Gust, and Broadband Turbulence Generation System for Closed-Loop Automotive Wind Tunnels," </w:t>
      </w:r>
      <w:r w:rsidRPr="00E15AA6">
        <w:rPr>
          <w:i/>
          <w:iCs/>
        </w:rPr>
        <w:t xml:space="preserve">SAE Int. J. </w:t>
      </w:r>
      <w:proofErr w:type="spellStart"/>
      <w:r w:rsidRPr="00E15AA6">
        <w:rPr>
          <w:i/>
          <w:iCs/>
        </w:rPr>
        <w:t>Passeng</w:t>
      </w:r>
      <w:proofErr w:type="spellEnd"/>
      <w:r w:rsidRPr="00E15AA6">
        <w:rPr>
          <w:i/>
          <w:iCs/>
        </w:rPr>
        <w:t>. Veh. Syst.</w:t>
      </w:r>
      <w:r w:rsidRPr="00E15AA6">
        <w:t> 18</w:t>
      </w:r>
      <w:r w:rsidR="00433BF1">
        <w:t xml:space="preserve">, no. </w:t>
      </w:r>
      <w:r w:rsidRPr="00E15AA6">
        <w:t>1</w:t>
      </w:r>
      <w:r w:rsidR="00AA7673">
        <w:t xml:space="preserve"> (2025)</w:t>
      </w:r>
      <w:r w:rsidRPr="00E15AA6">
        <w:t>:</w:t>
      </w:r>
      <w:r w:rsidR="00433BF1">
        <w:t xml:space="preserve"> </w:t>
      </w:r>
      <w:r w:rsidRPr="00E15AA6">
        <w:t>59-73</w:t>
      </w:r>
      <w:r w:rsidR="00AA7673">
        <w:t xml:space="preserve">, </w:t>
      </w:r>
      <w:hyperlink r:id="rId40" w:history="1">
        <w:r w:rsidR="00AA7673" w:rsidRPr="003D2536">
          <w:rPr>
            <w:rStyle w:val="Hyperlink"/>
          </w:rPr>
          <w:t>https://doi.org/10.4271/15-18-01-0005</w:t>
        </w:r>
      </w:hyperlink>
      <w:r w:rsidRPr="00E15AA6">
        <w:t>.</w:t>
      </w:r>
    </w:p>
    <w:p w14:paraId="1ED15CB3" w14:textId="28272C0F" w:rsidR="00C95200" w:rsidRPr="00E15AA6" w:rsidRDefault="00C95200" w:rsidP="00C95200">
      <w:pPr>
        <w:pStyle w:val="BodyText"/>
        <w:numPr>
          <w:ilvl w:val="0"/>
          <w:numId w:val="12"/>
        </w:numPr>
        <w:spacing w:before="0" w:line="278" w:lineRule="auto"/>
        <w:ind w:right="35"/>
      </w:pPr>
      <w:r w:rsidRPr="00E15AA6">
        <w:t>McCord, S., Talsma, S., Bouchard, J., Zavaleta, V. et al., "A Life Cycle Assessment of Potential Pathways to Increase Sustainable Aviation Fuel Yields through CO </w:t>
      </w:r>
      <w:r w:rsidRPr="00E15AA6">
        <w:rPr>
          <w:vertAlign w:val="subscript"/>
        </w:rPr>
        <w:t>2</w:t>
      </w:r>
      <w:r w:rsidRPr="00E15AA6">
        <w:t> Upgrading Co-located with Corn Ethanol Production," </w:t>
      </w:r>
      <w:r w:rsidRPr="00E15AA6">
        <w:rPr>
          <w:i/>
          <w:iCs/>
        </w:rPr>
        <w:t>SAE Int. J. Sust. Trans., Energy, Env., &amp; Policy</w:t>
      </w:r>
      <w:r w:rsidRPr="00E15AA6">
        <w:t> 6</w:t>
      </w:r>
      <w:r w:rsidR="00433BF1">
        <w:t xml:space="preserve">, no. </w:t>
      </w:r>
      <w:r w:rsidRPr="00E15AA6">
        <w:t>3</w:t>
      </w:r>
      <w:r w:rsidR="00AA7673">
        <w:t xml:space="preserve"> (2025),</w:t>
      </w:r>
      <w:r w:rsidRPr="00E15AA6">
        <w:t xml:space="preserve"> </w:t>
      </w:r>
      <w:hyperlink r:id="rId41" w:history="1">
        <w:r w:rsidR="00AA7673" w:rsidRPr="003D2536">
          <w:rPr>
            <w:rStyle w:val="Hyperlink"/>
          </w:rPr>
          <w:t>https://doi.org/10.4271/13-06-03-0023</w:t>
        </w:r>
      </w:hyperlink>
      <w:r w:rsidRPr="00E15AA6">
        <w:t>.</w:t>
      </w:r>
    </w:p>
    <w:p w14:paraId="60DDF4C0" w14:textId="37251191" w:rsidR="00C95200" w:rsidRPr="00E15AA6" w:rsidRDefault="00C95200" w:rsidP="00C95200">
      <w:pPr>
        <w:pStyle w:val="BodyText"/>
        <w:numPr>
          <w:ilvl w:val="0"/>
          <w:numId w:val="12"/>
        </w:numPr>
        <w:spacing w:before="0" w:line="278" w:lineRule="auto"/>
        <w:ind w:right="35"/>
      </w:pPr>
      <w:proofErr w:type="spellStart"/>
      <w:r w:rsidRPr="00E15AA6">
        <w:t>Sahandifar</w:t>
      </w:r>
      <w:proofErr w:type="spellEnd"/>
      <w:r w:rsidRPr="00E15AA6">
        <w:t xml:space="preserve">, P., </w:t>
      </w:r>
      <w:proofErr w:type="spellStart"/>
      <w:r w:rsidRPr="00E15AA6">
        <w:t>Wallqvist</w:t>
      </w:r>
      <w:proofErr w:type="spellEnd"/>
      <w:r w:rsidRPr="00E15AA6">
        <w:t>, V., and Kleiven, S., "Assessing the Impact of Rubberized Asphalt on Reducing Hip Fracture Risk in Elderly Populations Using Human Body Models," </w:t>
      </w:r>
      <w:r w:rsidRPr="00E15AA6">
        <w:rPr>
          <w:i/>
          <w:iCs/>
        </w:rPr>
        <w:t>SAE Int. J. Trans. Safety</w:t>
      </w:r>
      <w:r w:rsidRPr="00E15AA6">
        <w:t> 12</w:t>
      </w:r>
      <w:r w:rsidR="00433BF1">
        <w:t xml:space="preserve">, no. </w:t>
      </w:r>
      <w:r w:rsidRPr="00E15AA6">
        <w:t>1</w:t>
      </w:r>
      <w:r w:rsidR="00AA7673">
        <w:t xml:space="preserve"> (2024)</w:t>
      </w:r>
      <w:r w:rsidRPr="00E15AA6">
        <w:t>:</w:t>
      </w:r>
      <w:r w:rsidR="00AA7673">
        <w:t xml:space="preserve"> </w:t>
      </w:r>
      <w:r w:rsidRPr="00E15AA6">
        <w:t>87-94</w:t>
      </w:r>
      <w:r w:rsidR="00AA7673">
        <w:t xml:space="preserve">, </w:t>
      </w:r>
      <w:hyperlink r:id="rId42" w:history="1">
        <w:r w:rsidR="002E3D79" w:rsidRPr="003D2536">
          <w:rPr>
            <w:rStyle w:val="Hyperlink"/>
          </w:rPr>
          <w:t>https://doi.org/10.4271/09-12-01-0007</w:t>
        </w:r>
      </w:hyperlink>
      <w:r w:rsidRPr="00E15AA6">
        <w:t>.</w:t>
      </w:r>
    </w:p>
    <w:p w14:paraId="3E034CA8" w14:textId="7BAF4F5E" w:rsidR="00C95200" w:rsidRPr="00E15AA6" w:rsidRDefault="00C95200" w:rsidP="00C95200">
      <w:pPr>
        <w:pStyle w:val="BodyText"/>
        <w:numPr>
          <w:ilvl w:val="0"/>
          <w:numId w:val="12"/>
        </w:numPr>
        <w:spacing w:before="0" w:line="278" w:lineRule="auto"/>
        <w:ind w:right="35"/>
      </w:pPr>
      <w:proofErr w:type="spellStart"/>
      <w:r w:rsidRPr="00E15AA6">
        <w:t>Mastinu</w:t>
      </w:r>
      <w:proofErr w:type="spellEnd"/>
      <w:r w:rsidRPr="00E15AA6">
        <w:t xml:space="preserve">, G., </w:t>
      </w:r>
      <w:proofErr w:type="spellStart"/>
      <w:r w:rsidRPr="00E15AA6">
        <w:t>Previati</w:t>
      </w:r>
      <w:proofErr w:type="spellEnd"/>
      <w:r w:rsidRPr="00E15AA6">
        <w:t>, G., Della Rossa, F., Gobbi, M. et al., "How Drivers Lose Control of the Car," </w:t>
      </w:r>
      <w:r w:rsidRPr="00E15AA6">
        <w:rPr>
          <w:i/>
          <w:iCs/>
        </w:rPr>
        <w:t>SAE Int. J. Veh. Dyn., Stab., and NVH</w:t>
      </w:r>
      <w:r w:rsidRPr="00E15AA6">
        <w:t> 8</w:t>
      </w:r>
      <w:r w:rsidR="00433BF1">
        <w:t xml:space="preserve">, no. </w:t>
      </w:r>
      <w:r w:rsidRPr="00E15AA6">
        <w:t>1</w:t>
      </w:r>
      <w:r w:rsidR="00AA7673">
        <w:t xml:space="preserve"> (20</w:t>
      </w:r>
      <w:r w:rsidR="00433BF1">
        <w:t>24)</w:t>
      </w:r>
      <w:r w:rsidRPr="00E15AA6">
        <w:t>:</w:t>
      </w:r>
      <w:r w:rsidR="00433BF1">
        <w:t xml:space="preserve"> </w:t>
      </w:r>
      <w:r w:rsidRPr="00E15AA6">
        <w:t>99-121, </w:t>
      </w:r>
      <w:hyperlink r:id="rId43" w:history="1">
        <w:r w:rsidRPr="00E15AA6">
          <w:rPr>
            <w:rStyle w:val="Hyperlink"/>
          </w:rPr>
          <w:t>https://doi.org/10.4271/10-08-01-0007</w:t>
        </w:r>
      </w:hyperlink>
      <w:r w:rsidRPr="00E15AA6">
        <w:t>.</w:t>
      </w:r>
    </w:p>
    <w:p w14:paraId="1FA099E2" w14:textId="570197CC" w:rsidR="00C95200" w:rsidRPr="00E15AA6" w:rsidRDefault="00C95200" w:rsidP="00C95200">
      <w:pPr>
        <w:pStyle w:val="BodyText"/>
        <w:numPr>
          <w:ilvl w:val="0"/>
          <w:numId w:val="12"/>
        </w:numPr>
        <w:spacing w:before="0" w:line="278" w:lineRule="auto"/>
        <w:ind w:right="35"/>
      </w:pPr>
      <w:r w:rsidRPr="00E15AA6">
        <w:t xml:space="preserve">Heydrich, M., </w:t>
      </w:r>
      <w:proofErr w:type="spellStart"/>
      <w:r w:rsidRPr="00E15AA6">
        <w:t>Mitsching</w:t>
      </w:r>
      <w:proofErr w:type="spellEnd"/>
      <w:r w:rsidRPr="00E15AA6">
        <w:t xml:space="preserve">, T., </w:t>
      </w:r>
      <w:proofErr w:type="spellStart"/>
      <w:r w:rsidRPr="00E15AA6">
        <w:t>Gramstat</w:t>
      </w:r>
      <w:proofErr w:type="spellEnd"/>
      <w:r w:rsidRPr="00E15AA6">
        <w:t>, S., Lenz, M. et al., "Integrated Chassis Control for Energy-Efficient Operation of a 2WD Battery-Electric Vehicle with In-Wheel Propulsion," </w:t>
      </w:r>
      <w:r w:rsidRPr="00E15AA6">
        <w:rPr>
          <w:i/>
          <w:iCs/>
        </w:rPr>
        <w:t xml:space="preserve">SAE Int. J. Adv. &amp; Curr. </w:t>
      </w:r>
      <w:proofErr w:type="spellStart"/>
      <w:r w:rsidRPr="00E15AA6">
        <w:rPr>
          <w:i/>
          <w:iCs/>
        </w:rPr>
        <w:t>Prac</w:t>
      </w:r>
      <w:proofErr w:type="spellEnd"/>
      <w:r w:rsidRPr="00E15AA6">
        <w:rPr>
          <w:i/>
          <w:iCs/>
        </w:rPr>
        <w:t>. in Mobility</w:t>
      </w:r>
      <w:r w:rsidRPr="00E15AA6">
        <w:t> 7</w:t>
      </w:r>
      <w:r w:rsidR="00433BF1">
        <w:t xml:space="preserve">, no. </w:t>
      </w:r>
      <w:r w:rsidRPr="00E15AA6">
        <w:t>1)</w:t>
      </w:r>
      <w:r w:rsidR="0050137A">
        <w:t xml:space="preserve"> (2024)</w:t>
      </w:r>
      <w:r w:rsidRPr="00E15AA6">
        <w:t>:</w:t>
      </w:r>
      <w:r w:rsidR="00433BF1">
        <w:t xml:space="preserve"> </w:t>
      </w:r>
      <w:r w:rsidRPr="00E15AA6">
        <w:t>570-580,</w:t>
      </w:r>
      <w:r w:rsidR="002E3D79">
        <w:t xml:space="preserve"> </w:t>
      </w:r>
      <w:hyperlink r:id="rId44" w:history="1">
        <w:r w:rsidR="0050137A" w:rsidRPr="003D2536">
          <w:rPr>
            <w:rStyle w:val="Hyperlink"/>
          </w:rPr>
          <w:t>https://doi.org/10.4271/2024-01-2550</w:t>
        </w:r>
      </w:hyperlink>
      <w:r w:rsidRPr="00E15AA6">
        <w:t>.</w:t>
      </w:r>
    </w:p>
    <w:p w14:paraId="6F3C2633" w14:textId="03531CBE" w:rsidR="00C95200" w:rsidRPr="00E15AA6" w:rsidRDefault="00C95200" w:rsidP="00C95200">
      <w:pPr>
        <w:pStyle w:val="ListParagraph"/>
        <w:numPr>
          <w:ilvl w:val="0"/>
          <w:numId w:val="12"/>
        </w:numPr>
      </w:pPr>
      <w:r w:rsidRPr="00E15AA6">
        <w:t xml:space="preserve">S. </w:t>
      </w:r>
      <w:proofErr w:type="spellStart"/>
      <w:r w:rsidRPr="00E15AA6">
        <w:t>Khushbash</w:t>
      </w:r>
      <w:proofErr w:type="spellEnd"/>
      <w:r w:rsidRPr="00E15AA6">
        <w:t>, A.</w:t>
      </w:r>
      <w:r w:rsidR="002E3D79">
        <w:t>,</w:t>
      </w:r>
      <w:r w:rsidRPr="00E15AA6">
        <w:t xml:space="preserve"> Hameed, A.</w:t>
      </w:r>
      <w:r w:rsidR="002E3D79">
        <w:t>,</w:t>
      </w:r>
      <w:r w:rsidRPr="00E15AA6">
        <w:t xml:space="preserve"> Mumtaz, H.A.</w:t>
      </w:r>
      <w:r w:rsidR="002E3D79">
        <w:t>,</w:t>
      </w:r>
      <w:r w:rsidRPr="00E15AA6">
        <w:t xml:space="preserve"> Khan, A. Shahzad, </w:t>
      </w:r>
      <w:r w:rsidR="0050137A">
        <w:t>“</w:t>
      </w:r>
      <w:r w:rsidRPr="00E15AA6">
        <w:t xml:space="preserve">Investigation of </w:t>
      </w:r>
      <w:r w:rsidR="00433BF1">
        <w:t>T</w:t>
      </w:r>
      <w:r w:rsidRPr="00E15AA6">
        <w:t xml:space="preserve">emperature </w:t>
      </w:r>
      <w:r w:rsidR="00433BF1">
        <w:t>A</w:t>
      </w:r>
      <w:r w:rsidRPr="00E15AA6">
        <w:t xml:space="preserve">ssisted </w:t>
      </w:r>
      <w:r w:rsidR="00433BF1">
        <w:t>C</w:t>
      </w:r>
      <w:r w:rsidRPr="00E15AA6">
        <w:t xml:space="preserve">orrosion </w:t>
      </w:r>
      <w:r w:rsidR="00433BF1">
        <w:t>F</w:t>
      </w:r>
      <w:r w:rsidRPr="00E15AA6">
        <w:t xml:space="preserve">ailure of an </w:t>
      </w:r>
      <w:r w:rsidR="00433BF1">
        <w:t>A</w:t>
      </w:r>
      <w:r w:rsidRPr="00E15AA6">
        <w:t xml:space="preserve">ircraft </w:t>
      </w:r>
      <w:r w:rsidR="00433BF1">
        <w:t>T</w:t>
      </w:r>
      <w:r w:rsidRPr="00E15AA6">
        <w:t xml:space="preserve">urbine </w:t>
      </w:r>
      <w:r w:rsidR="00433BF1">
        <w:t>B</w:t>
      </w:r>
      <w:r w:rsidRPr="00E15AA6">
        <w:t>lade</w:t>
      </w:r>
      <w:r w:rsidR="0050137A">
        <w:t>,”</w:t>
      </w:r>
      <w:r w:rsidRPr="00E15AA6">
        <w:t xml:space="preserve"> </w:t>
      </w:r>
      <w:r w:rsidRPr="00397BBC">
        <w:rPr>
          <w:i/>
          <w:iCs/>
        </w:rPr>
        <w:t>Eng. Fail. Anal.</w:t>
      </w:r>
      <w:r w:rsidRPr="00E15AA6">
        <w:t> </w:t>
      </w:r>
      <w:r w:rsidRPr="0050137A">
        <w:t>167</w:t>
      </w:r>
      <w:r w:rsidRPr="00E15AA6">
        <w:t>(A)</w:t>
      </w:r>
      <w:r w:rsidR="0050137A">
        <w:t xml:space="preserve"> (2024):</w:t>
      </w:r>
      <w:r w:rsidR="00397BBC">
        <w:t xml:space="preserve"> 108909</w:t>
      </w:r>
      <w:r w:rsidR="001A4C18">
        <w:t xml:space="preserve">, </w:t>
      </w:r>
      <w:hyperlink r:id="rId45" w:history="1">
        <w:r w:rsidR="00320D26" w:rsidRPr="003D2536">
          <w:rPr>
            <w:rStyle w:val="Hyperlink"/>
          </w:rPr>
          <w:t>https://doi.org/10.1016/j.engfailanal.2024.108909</w:t>
        </w:r>
      </w:hyperlink>
    </w:p>
    <w:p w14:paraId="71926E15" w14:textId="47A131A3" w:rsidR="00C95200" w:rsidRPr="00E15AA6" w:rsidRDefault="00C95200" w:rsidP="00C95200">
      <w:pPr>
        <w:pStyle w:val="ListParagraph"/>
        <w:numPr>
          <w:ilvl w:val="0"/>
          <w:numId w:val="12"/>
        </w:numPr>
      </w:pPr>
      <w:r w:rsidRPr="00E15AA6">
        <w:t xml:space="preserve"> Pinto DU, Pla B, Aronis AN, </w:t>
      </w:r>
      <w:proofErr w:type="spellStart"/>
      <w:r w:rsidRPr="00E15AA6">
        <w:t>Frasci</w:t>
      </w:r>
      <w:proofErr w:type="spellEnd"/>
      <w:r w:rsidRPr="00E15AA6">
        <w:t xml:space="preserve"> E, Arsie I. </w:t>
      </w:r>
      <w:r w:rsidR="007638B7">
        <w:t>“</w:t>
      </w:r>
      <w:r w:rsidRPr="00E15AA6">
        <w:t xml:space="preserve">Supervisory </w:t>
      </w:r>
      <w:r w:rsidR="00433BF1">
        <w:t>C</w:t>
      </w:r>
      <w:r w:rsidRPr="00E15AA6">
        <w:t xml:space="preserve">ontroller for </w:t>
      </w:r>
      <w:r w:rsidR="00433BF1">
        <w:t>M</w:t>
      </w:r>
      <w:r w:rsidRPr="00E15AA6">
        <w:t xml:space="preserve">inimizing </w:t>
      </w:r>
      <w:r w:rsidR="00433BF1">
        <w:t>F</w:t>
      </w:r>
      <w:r w:rsidRPr="00E15AA6">
        <w:t xml:space="preserve">uel </w:t>
      </w:r>
      <w:r w:rsidR="00433BF1">
        <w:lastRenderedPageBreak/>
        <w:t>C</w:t>
      </w:r>
      <w:r w:rsidRPr="00E15AA6">
        <w:t xml:space="preserve">onsumption and NOx </w:t>
      </w:r>
      <w:r w:rsidR="00433BF1">
        <w:t>E</w:t>
      </w:r>
      <w:r w:rsidRPr="00E15AA6">
        <w:t xml:space="preserve">missions of </w:t>
      </w:r>
      <w:r w:rsidR="00433BF1">
        <w:t>P</w:t>
      </w:r>
      <w:r w:rsidRPr="00E15AA6">
        <w:t xml:space="preserve">lug-in </w:t>
      </w:r>
      <w:r w:rsidR="00433BF1">
        <w:t>H</w:t>
      </w:r>
      <w:r w:rsidRPr="00E15AA6">
        <w:t xml:space="preserve">ybrid </w:t>
      </w:r>
      <w:r w:rsidR="00433BF1">
        <w:t>E</w:t>
      </w:r>
      <w:r w:rsidRPr="00E15AA6">
        <w:t xml:space="preserve">lectric </w:t>
      </w:r>
      <w:r w:rsidR="00433BF1">
        <w:t>V</w:t>
      </w:r>
      <w:r w:rsidRPr="00E15AA6">
        <w:t xml:space="preserve">ehicles </w:t>
      </w:r>
      <w:r w:rsidR="00433BF1">
        <w:t>O</w:t>
      </w:r>
      <w:r w:rsidRPr="00E15AA6">
        <w:t xml:space="preserve">perating in </w:t>
      </w:r>
      <w:r w:rsidR="00433BF1">
        <w:t>Z</w:t>
      </w:r>
      <w:r w:rsidRPr="00E15AA6">
        <w:t>ero-</w:t>
      </w:r>
      <w:r w:rsidR="00433BF1">
        <w:t>E</w:t>
      </w:r>
      <w:r w:rsidRPr="00E15AA6">
        <w:t xml:space="preserve">mission </w:t>
      </w:r>
      <w:r w:rsidR="00433BF1">
        <w:t>Z</w:t>
      </w:r>
      <w:r w:rsidRPr="00E15AA6">
        <w:t>ones</w:t>
      </w:r>
      <w:r w:rsidR="007638B7">
        <w:t>,”</w:t>
      </w:r>
      <w:r w:rsidRPr="00E15AA6">
        <w:t> </w:t>
      </w:r>
      <w:r w:rsidRPr="00E15AA6">
        <w:rPr>
          <w:i/>
          <w:iCs/>
        </w:rPr>
        <w:t>International Journal of Engine Research</w:t>
      </w:r>
      <w:r w:rsidR="007638B7">
        <w:t xml:space="preserve"> </w:t>
      </w:r>
      <w:r w:rsidRPr="00E15AA6">
        <w:t>26</w:t>
      </w:r>
      <w:r w:rsidR="00433BF1">
        <w:t xml:space="preserve">, no. </w:t>
      </w:r>
      <w:r w:rsidRPr="00E15AA6">
        <w:t>7</w:t>
      </w:r>
      <w:r w:rsidR="00320D26">
        <w:t xml:space="preserve"> (2025)</w:t>
      </w:r>
      <w:r w:rsidRPr="00E15AA6">
        <w:t>:</w:t>
      </w:r>
      <w:r w:rsidR="00433BF1">
        <w:t xml:space="preserve"> </w:t>
      </w:r>
      <w:r w:rsidRPr="00E15AA6">
        <w:t>960-972</w:t>
      </w:r>
      <w:r w:rsidR="00433BF1">
        <w:t>,</w:t>
      </w:r>
      <w:r w:rsidRPr="00E15AA6">
        <w:t xml:space="preserve"> doi:</w:t>
      </w:r>
      <w:hyperlink r:id="rId46" w:history="1">
        <w:r w:rsidRPr="00E15AA6">
          <w:rPr>
            <w:rStyle w:val="Hyperlink"/>
          </w:rPr>
          <w:t>10.1177/14680874241297393</w:t>
        </w:r>
      </w:hyperlink>
    </w:p>
    <w:p w14:paraId="199609B4" w14:textId="2BAECE80" w:rsidR="00C95200" w:rsidRPr="00E15AA6" w:rsidRDefault="00C95200" w:rsidP="00C95200">
      <w:pPr>
        <w:pStyle w:val="ListParagraph"/>
        <w:numPr>
          <w:ilvl w:val="0"/>
          <w:numId w:val="12"/>
        </w:numPr>
      </w:pPr>
      <w:proofErr w:type="spellStart"/>
      <w:r w:rsidRPr="00E15AA6">
        <w:t>Raeesi</w:t>
      </w:r>
      <w:proofErr w:type="spellEnd"/>
      <w:r w:rsidRPr="00E15AA6">
        <w:t xml:space="preserve"> H, Khosravi A, Sarhadi P. </w:t>
      </w:r>
      <w:r w:rsidR="007638B7">
        <w:t>“</w:t>
      </w:r>
      <w:r w:rsidRPr="00E15AA6">
        <w:t xml:space="preserve">Collision </w:t>
      </w:r>
      <w:r w:rsidR="00433BF1">
        <w:t>A</w:t>
      </w:r>
      <w:r w:rsidRPr="00E15AA6">
        <w:t xml:space="preserve">voidance for </w:t>
      </w:r>
      <w:r w:rsidR="00433BF1">
        <w:t>A</w:t>
      </w:r>
      <w:r w:rsidRPr="00E15AA6">
        <w:t xml:space="preserve">utonomous </w:t>
      </w:r>
      <w:r w:rsidR="00433BF1">
        <w:t>V</w:t>
      </w:r>
      <w:r w:rsidRPr="00E15AA6">
        <w:t xml:space="preserve">ehicles </w:t>
      </w:r>
      <w:r w:rsidR="00433BF1">
        <w:t>U</w:t>
      </w:r>
      <w:r w:rsidRPr="00E15AA6">
        <w:t xml:space="preserve">sing </w:t>
      </w:r>
      <w:r w:rsidR="00433BF1">
        <w:t>R</w:t>
      </w:r>
      <w:r w:rsidRPr="00E15AA6">
        <w:t>eachability-</w:t>
      </w:r>
      <w:r w:rsidR="00433BF1">
        <w:t>B</w:t>
      </w:r>
      <w:r w:rsidRPr="00E15AA6">
        <w:t xml:space="preserve">ased </w:t>
      </w:r>
      <w:r w:rsidR="00433BF1">
        <w:t>T</w:t>
      </w:r>
      <w:r w:rsidRPr="00E15AA6">
        <w:t xml:space="preserve">rajectory </w:t>
      </w:r>
      <w:r w:rsidR="00433BF1">
        <w:t>P</w:t>
      </w:r>
      <w:r w:rsidRPr="00E15AA6">
        <w:t xml:space="preserve">lanning in </w:t>
      </w:r>
      <w:r w:rsidR="00433BF1">
        <w:t>H</w:t>
      </w:r>
      <w:r w:rsidRPr="00E15AA6">
        <w:t xml:space="preserve">ighway </w:t>
      </w:r>
      <w:r w:rsidR="00433BF1">
        <w:t>D</w:t>
      </w:r>
      <w:r w:rsidRPr="00E15AA6">
        <w:t>riving</w:t>
      </w:r>
      <w:r w:rsidR="007638B7">
        <w:t>,”</w:t>
      </w:r>
      <w:r w:rsidRPr="00E15AA6">
        <w:t> </w:t>
      </w:r>
      <w:r w:rsidRPr="00E15AA6">
        <w:rPr>
          <w:i/>
          <w:iCs/>
        </w:rPr>
        <w:t>Proceedings of the Institution of Mechanical Engineers, Part D: Journal of Automobile Engineering</w:t>
      </w:r>
      <w:r w:rsidR="007638B7">
        <w:t xml:space="preserve"> </w:t>
      </w:r>
      <w:r w:rsidRPr="00E15AA6">
        <w:t>239</w:t>
      </w:r>
      <w:r w:rsidR="00433BF1">
        <w:t xml:space="preserve">, no. </w:t>
      </w:r>
      <w:r w:rsidRPr="00E15AA6">
        <w:t>4</w:t>
      </w:r>
      <w:r w:rsidR="00320D26">
        <w:t xml:space="preserve"> (2024)</w:t>
      </w:r>
      <w:r w:rsidRPr="00E15AA6">
        <w:t>:</w:t>
      </w:r>
      <w:r w:rsidR="00320D26">
        <w:t xml:space="preserve"> </w:t>
      </w:r>
      <w:r w:rsidRPr="00E15AA6">
        <w:t>1003-1020</w:t>
      </w:r>
      <w:r w:rsidR="00433BF1">
        <w:t>,</w:t>
      </w:r>
      <w:r w:rsidRPr="00E15AA6">
        <w:t xml:space="preserve"> doi:</w:t>
      </w:r>
      <w:hyperlink r:id="rId47" w:history="1">
        <w:r w:rsidRPr="00E15AA6">
          <w:rPr>
            <w:rStyle w:val="Hyperlink"/>
          </w:rPr>
          <w:t>10.1177/09544070231222053</w:t>
        </w:r>
      </w:hyperlink>
      <w:r w:rsidRPr="00E15AA6">
        <w:t xml:space="preserve">      </w:t>
      </w:r>
    </w:p>
    <w:p w14:paraId="2BFEEB6D" w14:textId="440B89DA" w:rsidR="00C95200" w:rsidRPr="00E15AA6" w:rsidRDefault="00C95200" w:rsidP="00C95200">
      <w:pPr>
        <w:pStyle w:val="ListParagraph"/>
        <w:numPr>
          <w:ilvl w:val="0"/>
          <w:numId w:val="12"/>
        </w:numPr>
      </w:pPr>
      <w:r w:rsidRPr="00E15AA6">
        <w:t xml:space="preserve">Rahman, A., Nurul, H. </w:t>
      </w:r>
      <w:r w:rsidR="007638B7">
        <w:t>“</w:t>
      </w:r>
      <w:r w:rsidRPr="00E15AA6">
        <w:t>Autonomous Electromagnetic Two-Speed Gearbox for Electric Vehicle</w:t>
      </w:r>
      <w:r w:rsidR="000F0FA9">
        <w:t>,”</w:t>
      </w:r>
      <w:r w:rsidRPr="00E15AA6">
        <w:t> </w:t>
      </w:r>
      <w:proofErr w:type="spellStart"/>
      <w:r w:rsidRPr="00E15AA6">
        <w:rPr>
          <w:i/>
          <w:iCs/>
        </w:rPr>
        <w:t>Int.J</w:t>
      </w:r>
      <w:proofErr w:type="spellEnd"/>
      <w:r w:rsidRPr="00E15AA6">
        <w:rPr>
          <w:i/>
          <w:iCs/>
        </w:rPr>
        <w:t xml:space="preserve"> Automot. Technol.</w:t>
      </w:r>
      <w:r w:rsidRPr="00E15AA6">
        <w:t> </w:t>
      </w:r>
      <w:r w:rsidRPr="000F0FA9">
        <w:t>26</w:t>
      </w:r>
      <w:r w:rsidR="00320D26">
        <w:t xml:space="preserve"> (2025):</w:t>
      </w:r>
      <w:r w:rsidRPr="00E15AA6">
        <w:t xml:space="preserve"> 1493–1504</w:t>
      </w:r>
      <w:r w:rsidR="00320D26">
        <w:t>,</w:t>
      </w:r>
      <w:r w:rsidRPr="00E15AA6">
        <w:t xml:space="preserve"> </w:t>
      </w:r>
      <w:hyperlink r:id="rId48" w:history="1">
        <w:r w:rsidRPr="00E15AA6">
          <w:rPr>
            <w:rStyle w:val="Hyperlink"/>
          </w:rPr>
          <w:t>https://doi.org/10.1007/s12239-025-00230-y</w:t>
        </w:r>
      </w:hyperlink>
    </w:p>
    <w:p w14:paraId="501367BF" w14:textId="362103B2" w:rsidR="00697242" w:rsidRPr="0022745F" w:rsidRDefault="00697242" w:rsidP="000E042B">
      <w:pPr>
        <w:pStyle w:val="BodyText"/>
        <w:spacing w:before="0" w:line="278" w:lineRule="auto"/>
        <w:ind w:right="17"/>
        <w:rPr>
          <w:sz w:val="24"/>
          <w:szCs w:val="24"/>
        </w:rPr>
      </w:pPr>
    </w:p>
    <w:p w14:paraId="527593D4" w14:textId="176C7F6E" w:rsidR="00145C8A" w:rsidRDefault="00E84399" w:rsidP="00145C8A">
      <w:pPr>
        <w:pStyle w:val="Head1"/>
      </w:pPr>
      <w:r>
        <w:t>Nomenclature</w:t>
      </w:r>
      <w:r w:rsidR="00145C8A">
        <w:t xml:space="preserve">, Definitions, Acronyms, </w:t>
      </w:r>
      <w:r w:rsidR="00145C8A">
        <w:rPr>
          <w:spacing w:val="-2"/>
        </w:rPr>
        <w:t>Abbreviations</w:t>
      </w:r>
    </w:p>
    <w:p w14:paraId="3F5BA477" w14:textId="03B51212" w:rsidR="00E84399" w:rsidRPr="007173D6" w:rsidRDefault="00E84399" w:rsidP="00E84399">
      <w:pPr>
        <w:pStyle w:val="Head1"/>
      </w:pPr>
    </w:p>
    <w:p w14:paraId="739144DA" w14:textId="0FBEB109" w:rsidR="005C59C5" w:rsidRDefault="005C59C5" w:rsidP="00145C8A">
      <w:pPr>
        <w:pStyle w:val="BodyText"/>
        <w:spacing w:before="12"/>
        <w:ind w:left="0"/>
      </w:pPr>
      <w:r>
        <w:t>Theoretical papers are likely to have multiple equations.</w:t>
      </w:r>
      <w:r>
        <w:rPr>
          <w:spacing w:val="40"/>
        </w:rPr>
        <w:t xml:space="preserve"> </w:t>
      </w:r>
      <w:r>
        <w:t>Various terminologies</w:t>
      </w:r>
      <w:r>
        <w:rPr>
          <w:spacing w:val="-4"/>
        </w:rPr>
        <w:t xml:space="preserve"> </w:t>
      </w:r>
      <w:r>
        <w:t>used</w:t>
      </w:r>
      <w:r>
        <w:rPr>
          <w:spacing w:val="-4"/>
        </w:rPr>
        <w:t xml:space="preserve"> </w:t>
      </w:r>
      <w:r>
        <w:t>in</w:t>
      </w:r>
      <w:r>
        <w:rPr>
          <w:spacing w:val="-6"/>
        </w:rPr>
        <w:t xml:space="preserve"> </w:t>
      </w:r>
      <w:r>
        <w:t>these</w:t>
      </w:r>
      <w:r>
        <w:rPr>
          <w:spacing w:val="-4"/>
        </w:rPr>
        <w:t xml:space="preserve"> </w:t>
      </w:r>
      <w:r>
        <w:t>equations</w:t>
      </w:r>
      <w:r>
        <w:rPr>
          <w:spacing w:val="-5"/>
        </w:rPr>
        <w:t xml:space="preserve"> </w:t>
      </w:r>
      <w:r>
        <w:t>should</w:t>
      </w:r>
      <w:r>
        <w:rPr>
          <w:spacing w:val="-4"/>
        </w:rPr>
        <w:t xml:space="preserve"> </w:t>
      </w:r>
      <w:r>
        <w:t>be</w:t>
      </w:r>
      <w:r>
        <w:rPr>
          <w:spacing w:val="-4"/>
        </w:rPr>
        <w:t xml:space="preserve"> </w:t>
      </w:r>
      <w:r>
        <w:t>identified</w:t>
      </w:r>
      <w:r>
        <w:rPr>
          <w:spacing w:val="-4"/>
        </w:rPr>
        <w:t xml:space="preserve"> </w:t>
      </w:r>
      <w:r>
        <w:t>in</w:t>
      </w:r>
      <w:r>
        <w:rPr>
          <w:spacing w:val="-4"/>
        </w:rPr>
        <w:t xml:space="preserve"> </w:t>
      </w:r>
      <w:r>
        <w:t>a</w:t>
      </w:r>
      <w:r>
        <w:rPr>
          <w:spacing w:val="-3"/>
        </w:rPr>
        <w:t xml:space="preserve"> </w:t>
      </w:r>
      <w:r>
        <w:t xml:space="preserve">section entitled Nomenclature. These should be listed as separate lines for each </w:t>
      </w:r>
      <w:r w:rsidR="00284EFE">
        <w:t>item to identify.</w:t>
      </w:r>
      <w:r>
        <w:rPr>
          <w:spacing w:val="40"/>
        </w:rPr>
        <w:t xml:space="preserve"> </w:t>
      </w:r>
      <w:r>
        <w:t xml:space="preserve">Terminologies </w:t>
      </w:r>
      <w:r w:rsidR="003D4AD7">
        <w:t>could</w:t>
      </w:r>
      <w:r>
        <w:t xml:space="preserve"> also be listed following each respective equation. </w:t>
      </w:r>
    </w:p>
    <w:p w14:paraId="3EAB54D8" w14:textId="77777777" w:rsidR="009F2B45" w:rsidRDefault="009F2B45" w:rsidP="00145C8A">
      <w:pPr>
        <w:pStyle w:val="BodyText"/>
        <w:spacing w:before="12"/>
        <w:ind w:left="0"/>
      </w:pPr>
    </w:p>
    <w:p w14:paraId="0CCF665A" w14:textId="0728560F" w:rsidR="009F2B45" w:rsidRDefault="00BA096C" w:rsidP="00354CCF">
      <w:pPr>
        <w:pStyle w:val="Head2"/>
      </w:pPr>
      <w:r>
        <w:t>Example</w:t>
      </w:r>
    </w:p>
    <w:p w14:paraId="16212D4C" w14:textId="77777777" w:rsidR="00F75CEF" w:rsidRDefault="00F75CEF" w:rsidP="004903AB">
      <w:pPr>
        <w:pStyle w:val="BodyText"/>
        <w:spacing w:before="12"/>
        <w:ind w:left="0"/>
        <w:rPr>
          <w:spacing w:val="-2"/>
        </w:rPr>
      </w:pPr>
    </w:p>
    <w:p w14:paraId="7ACFC782" w14:textId="467EEF1C" w:rsidR="00F75CEF" w:rsidRDefault="00F75CEF" w:rsidP="00F75CEF">
      <w:pPr>
        <w:pStyle w:val="BodyText"/>
        <w:spacing w:before="12"/>
        <w:rPr>
          <w:spacing w:val="-2"/>
        </w:rPr>
      </w:pPr>
      <w:r>
        <w:rPr>
          <w:spacing w:val="-2"/>
        </w:rPr>
        <w:t>SA</w:t>
      </w:r>
      <w:r w:rsidR="00D30A3F">
        <w:rPr>
          <w:spacing w:val="-2"/>
        </w:rPr>
        <w:tab/>
        <w:t>Sample abbreviations</w:t>
      </w:r>
    </w:p>
    <w:p w14:paraId="5E4E4C3E" w14:textId="59D147E8" w:rsidR="0022745F" w:rsidRDefault="00437ADB" w:rsidP="00742269">
      <w:pPr>
        <w:pStyle w:val="BodyText"/>
        <w:spacing w:before="12"/>
      </w:pPr>
      <w:r>
        <w:t>UBT</w:t>
      </w:r>
      <w:r>
        <w:tab/>
      </w:r>
      <w:r w:rsidR="007D6209">
        <w:t>Use borderless table</w:t>
      </w:r>
    </w:p>
    <w:p w14:paraId="0CDDC5DD" w14:textId="77777777" w:rsidR="0022745F" w:rsidRPr="00742269" w:rsidRDefault="0022745F" w:rsidP="00284EFE">
      <w:pPr>
        <w:pStyle w:val="Head1"/>
      </w:pPr>
    </w:p>
    <w:p w14:paraId="6517F647" w14:textId="785C6D65" w:rsidR="00284EFE" w:rsidRDefault="0097601C" w:rsidP="00284EFE">
      <w:pPr>
        <w:pStyle w:val="Head1"/>
      </w:pPr>
      <w:r>
        <w:t>Contact Information</w:t>
      </w:r>
    </w:p>
    <w:p w14:paraId="199C1ED7" w14:textId="77777777" w:rsidR="0097601C" w:rsidRDefault="0097601C" w:rsidP="00284EFE">
      <w:pPr>
        <w:pStyle w:val="Head1"/>
        <w:rPr>
          <w:b w:val="0"/>
          <w:bCs w:val="0"/>
          <w:sz w:val="20"/>
          <w:szCs w:val="20"/>
        </w:rPr>
      </w:pPr>
    </w:p>
    <w:p w14:paraId="7E3E9107" w14:textId="1DAC1999" w:rsidR="00182C7E" w:rsidRDefault="00C1283A" w:rsidP="00182C7E">
      <w:pPr>
        <w:pStyle w:val="BodyText"/>
        <w:spacing w:before="12"/>
        <w:ind w:left="20"/>
      </w:pPr>
      <w:r>
        <w:t>The</w:t>
      </w:r>
      <w:r w:rsidR="00182C7E">
        <w:rPr>
          <w:spacing w:val="-4"/>
        </w:rPr>
        <w:t xml:space="preserve"> </w:t>
      </w:r>
      <w:r w:rsidR="00182C7E">
        <w:t>main</w:t>
      </w:r>
      <w:r w:rsidR="00182C7E">
        <w:rPr>
          <w:spacing w:val="-5"/>
        </w:rPr>
        <w:t xml:space="preserve"> </w:t>
      </w:r>
      <w:r w:rsidR="00182C7E">
        <w:t>author</w:t>
      </w:r>
      <w:r w:rsidR="00182C7E">
        <w:rPr>
          <w:spacing w:val="-5"/>
        </w:rPr>
        <w:t xml:space="preserve"> </w:t>
      </w:r>
      <w:r w:rsidR="00182C7E">
        <w:t>information</w:t>
      </w:r>
      <w:r w:rsidR="00182C7E">
        <w:rPr>
          <w:spacing w:val="-4"/>
        </w:rPr>
        <w:t xml:space="preserve"> </w:t>
      </w:r>
      <w:r w:rsidR="00182C7E">
        <w:t>(author</w:t>
      </w:r>
      <w:r w:rsidR="00182C7E">
        <w:rPr>
          <w:spacing w:val="-4"/>
        </w:rPr>
        <w:t xml:space="preserve"> </w:t>
      </w:r>
      <w:r w:rsidR="00182C7E">
        <w:t>name,</w:t>
      </w:r>
      <w:r w:rsidR="00182C7E">
        <w:rPr>
          <w:spacing w:val="-4"/>
        </w:rPr>
        <w:t xml:space="preserve"> </w:t>
      </w:r>
      <w:r w:rsidR="00182C7E">
        <w:t>phone,</w:t>
      </w:r>
      <w:r w:rsidR="00182C7E">
        <w:rPr>
          <w:spacing w:val="-5"/>
        </w:rPr>
        <w:t xml:space="preserve"> </w:t>
      </w:r>
      <w:r w:rsidR="00182C7E">
        <w:t>and email address) is listed</w:t>
      </w:r>
      <w:r>
        <w:t xml:space="preserve"> and is </w:t>
      </w:r>
      <w:r w:rsidR="00182C7E">
        <w:t xml:space="preserve">a required </w:t>
      </w:r>
      <w:r w:rsidR="00182C7E">
        <w:rPr>
          <w:spacing w:val="-2"/>
        </w:rPr>
        <w:t>section.</w:t>
      </w:r>
      <w:r w:rsidR="00C57647">
        <w:rPr>
          <w:spacing w:val="-2"/>
        </w:rPr>
        <w:t xml:space="preserve"> All co-authors may also be added, but the main, or corresponding, author </w:t>
      </w:r>
      <w:r w:rsidR="00B0630B">
        <w:rPr>
          <w:spacing w:val="-2"/>
        </w:rPr>
        <w:t>must be listed.</w:t>
      </w:r>
    </w:p>
    <w:p w14:paraId="4729056A" w14:textId="77777777" w:rsidR="00682BCF" w:rsidRPr="00682BCF" w:rsidRDefault="00682BCF" w:rsidP="00682BCF"/>
    <w:p w14:paraId="7D773E48" w14:textId="088E0A79" w:rsidR="00682BCF" w:rsidRDefault="00682BCF" w:rsidP="00682BCF">
      <w:pPr>
        <w:pStyle w:val="Head2"/>
      </w:pPr>
      <w:r>
        <w:t>Example</w:t>
      </w:r>
    </w:p>
    <w:p w14:paraId="15A85A0C" w14:textId="77777777" w:rsidR="00682BCF" w:rsidRPr="00682BCF" w:rsidRDefault="00682BCF" w:rsidP="00682BCF"/>
    <w:p w14:paraId="55781FE6" w14:textId="55B6CF62" w:rsidR="00700013" w:rsidRDefault="00700013" w:rsidP="00700013">
      <w:pPr>
        <w:pStyle w:val="BodyText"/>
        <w:spacing w:before="0"/>
        <w:ind w:right="1120"/>
      </w:pPr>
      <w:r>
        <w:t>A.J. Author</w:t>
      </w:r>
      <w:r w:rsidR="00182C7E">
        <w:t>,</w:t>
      </w:r>
      <w:r w:rsidR="00182C7E">
        <w:rPr>
          <w:spacing w:val="-6"/>
        </w:rPr>
        <w:t xml:space="preserve"> </w:t>
      </w:r>
      <w:r w:rsidR="00182C7E">
        <w:t>Ph.D.,</w:t>
      </w:r>
      <w:r w:rsidR="00182C7E">
        <w:rPr>
          <w:spacing w:val="-6"/>
        </w:rPr>
        <w:t xml:space="preserve"> </w:t>
      </w:r>
      <w:r w:rsidR="00182C7E">
        <w:t>P.E.,</w:t>
      </w:r>
      <w:r w:rsidR="00182C7E">
        <w:rPr>
          <w:spacing w:val="-6"/>
        </w:rPr>
        <w:t xml:space="preserve"> </w:t>
      </w:r>
      <w:r w:rsidR="00E97C11">
        <w:t>Affiliation Name</w:t>
      </w:r>
      <w:r w:rsidR="003D4AD7">
        <w:t xml:space="preserve"> </w:t>
      </w:r>
      <w:r w:rsidR="00E97C11">
        <w:t>or Institute</w:t>
      </w:r>
      <w:r w:rsidR="00182C7E">
        <w:rPr>
          <w:spacing w:val="-6"/>
        </w:rPr>
        <w:t xml:space="preserve"> </w:t>
      </w:r>
    </w:p>
    <w:p w14:paraId="0A25286F" w14:textId="1027D935" w:rsidR="00182C7E" w:rsidRDefault="00182C7E" w:rsidP="00182C7E">
      <w:pPr>
        <w:pStyle w:val="BodyText"/>
        <w:spacing w:before="0"/>
        <w:ind w:left="20"/>
      </w:pPr>
      <w:r>
        <w:t>e-mail:</w:t>
      </w:r>
      <w:r>
        <w:rPr>
          <w:spacing w:val="-2"/>
        </w:rPr>
        <w:t xml:space="preserve"> </w:t>
      </w:r>
      <w:hyperlink r:id="rId49" w:history="1">
        <w:r w:rsidR="00EC7A80" w:rsidRPr="00972CEA">
          <w:rPr>
            <w:rStyle w:val="Hyperlink"/>
          </w:rPr>
          <w:t>editorialdirector@sae.org</w:t>
        </w:r>
      </w:hyperlink>
    </w:p>
    <w:p w14:paraId="37AF8E81" w14:textId="77777777" w:rsidR="008516E1" w:rsidRDefault="008516E1" w:rsidP="00182C7E">
      <w:pPr>
        <w:pStyle w:val="BodyText"/>
        <w:spacing w:before="0"/>
        <w:ind w:left="20"/>
        <w:rPr>
          <w:sz w:val="24"/>
          <w:szCs w:val="24"/>
        </w:rPr>
      </w:pPr>
    </w:p>
    <w:p w14:paraId="7519B9D9" w14:textId="77777777" w:rsidR="00742269" w:rsidRPr="0022745F" w:rsidRDefault="00742269" w:rsidP="00182C7E">
      <w:pPr>
        <w:pStyle w:val="BodyText"/>
        <w:spacing w:before="0"/>
        <w:ind w:left="20"/>
        <w:rPr>
          <w:sz w:val="24"/>
          <w:szCs w:val="24"/>
        </w:rPr>
      </w:pPr>
    </w:p>
    <w:p w14:paraId="2494E015" w14:textId="751228F8" w:rsidR="00746252" w:rsidRDefault="00A96CAB" w:rsidP="00EC7A80">
      <w:pPr>
        <w:pStyle w:val="Head1"/>
      </w:pPr>
      <w:r>
        <w:t>Declaration of AI-Assisted Technologies</w:t>
      </w:r>
    </w:p>
    <w:p w14:paraId="451283CC" w14:textId="77777777" w:rsidR="00746252" w:rsidRDefault="00746252" w:rsidP="002E1C1F"/>
    <w:p w14:paraId="36AE318A" w14:textId="77777777" w:rsidR="00354CCF" w:rsidRDefault="00A96CAB" w:rsidP="003C215F">
      <w:r>
        <w:t>If AI tools have been used for improving grammar and punctuation or in the use of translation, the author must provide a statement.</w:t>
      </w:r>
    </w:p>
    <w:p w14:paraId="06FFD5C8" w14:textId="77777777" w:rsidR="00354CCF" w:rsidRDefault="00354CCF" w:rsidP="003C215F"/>
    <w:p w14:paraId="192583EE" w14:textId="52BD187A" w:rsidR="00354CCF" w:rsidRDefault="00354CCF" w:rsidP="00354CCF">
      <w:pPr>
        <w:pStyle w:val="Head2"/>
      </w:pPr>
      <w:r>
        <w:t>Example</w:t>
      </w:r>
    </w:p>
    <w:p w14:paraId="0F6A13E1" w14:textId="77777777" w:rsidR="00354CCF" w:rsidRPr="00354CCF" w:rsidRDefault="00354CCF" w:rsidP="00354CCF"/>
    <w:p w14:paraId="046B6861" w14:textId="3F542D06" w:rsidR="003C215F" w:rsidRDefault="003C215F" w:rsidP="003C215F">
      <w:r>
        <w:t>The author</w:t>
      </w:r>
      <w:r w:rsidR="003D4AD7">
        <w:t>(s)</w:t>
      </w:r>
      <w:r>
        <w:t xml:space="preserve"> disclose</w:t>
      </w:r>
      <w:r w:rsidR="003D4AD7">
        <w:t>(</w:t>
      </w:r>
      <w:r>
        <w:t>s</w:t>
      </w:r>
      <w:r w:rsidR="003D4AD7">
        <w:t>)</w:t>
      </w:r>
      <w:r>
        <w:t xml:space="preserve"> that [TOOL NAME] was used for [PURPOSE]. The author has reviewed and edited all content as needed and takes full responsibility for the scientific integrity and authenticity of this article.</w:t>
      </w:r>
    </w:p>
    <w:p w14:paraId="1537EEBF" w14:textId="77777777" w:rsidR="00A96CAB" w:rsidRDefault="00A96CAB" w:rsidP="00EC7A80">
      <w:pPr>
        <w:pStyle w:val="Head1"/>
      </w:pPr>
    </w:p>
    <w:p w14:paraId="5BF27685" w14:textId="54BA96CC" w:rsidR="00EC7A80" w:rsidRDefault="00EC7A80" w:rsidP="00EC7A80">
      <w:pPr>
        <w:pStyle w:val="Head1"/>
      </w:pPr>
      <w:r>
        <w:t>Acknowledgements</w:t>
      </w:r>
    </w:p>
    <w:p w14:paraId="6D0EC369" w14:textId="77777777" w:rsidR="00EC7A80" w:rsidRDefault="00EC7A80" w:rsidP="00EC7A80">
      <w:pPr>
        <w:pStyle w:val="Head1"/>
        <w:rPr>
          <w:b w:val="0"/>
          <w:bCs w:val="0"/>
          <w:sz w:val="18"/>
          <w:szCs w:val="18"/>
        </w:rPr>
      </w:pPr>
    </w:p>
    <w:p w14:paraId="24AA8AE7" w14:textId="27816DC2" w:rsidR="00A45048" w:rsidRDefault="00E00FA3" w:rsidP="00A45048">
      <w:pPr>
        <w:pStyle w:val="BodyText"/>
        <w:spacing w:before="12"/>
        <w:ind w:left="20" w:right="17"/>
      </w:pPr>
      <w:r>
        <w:t>This</w:t>
      </w:r>
      <w:r>
        <w:rPr>
          <w:spacing w:val="-4"/>
        </w:rPr>
        <w:t xml:space="preserve"> </w:t>
      </w:r>
      <w:r>
        <w:t>is</w:t>
      </w:r>
      <w:r>
        <w:rPr>
          <w:spacing w:val="-5"/>
        </w:rPr>
        <w:t xml:space="preserve"> </w:t>
      </w:r>
      <w:r>
        <w:t>an</w:t>
      </w:r>
      <w:r>
        <w:rPr>
          <w:spacing w:val="-4"/>
        </w:rPr>
        <w:t xml:space="preserve"> </w:t>
      </w:r>
      <w:r>
        <w:t>optional</w:t>
      </w:r>
      <w:r>
        <w:rPr>
          <w:spacing w:val="-4"/>
        </w:rPr>
        <w:t xml:space="preserve"> </w:t>
      </w:r>
      <w:r>
        <w:t>section</w:t>
      </w:r>
      <w:r>
        <w:rPr>
          <w:spacing w:val="-5"/>
        </w:rPr>
        <w:t xml:space="preserve"> </w:t>
      </w:r>
      <w:r>
        <w:t>to</w:t>
      </w:r>
      <w:r>
        <w:rPr>
          <w:spacing w:val="-5"/>
        </w:rPr>
        <w:t xml:space="preserve"> </w:t>
      </w:r>
      <w:r>
        <w:t>acknowledge</w:t>
      </w:r>
      <w:r>
        <w:rPr>
          <w:spacing w:val="-5"/>
        </w:rPr>
        <w:t xml:space="preserve"> </w:t>
      </w:r>
      <w:r>
        <w:t>a</w:t>
      </w:r>
      <w:r>
        <w:rPr>
          <w:spacing w:val="-4"/>
        </w:rPr>
        <w:t xml:space="preserve"> </w:t>
      </w:r>
      <w:r>
        <w:t>person</w:t>
      </w:r>
      <w:r>
        <w:rPr>
          <w:spacing w:val="-4"/>
        </w:rPr>
        <w:t xml:space="preserve"> </w:t>
      </w:r>
      <w:r>
        <w:t>or</w:t>
      </w:r>
      <w:r>
        <w:rPr>
          <w:spacing w:val="-4"/>
        </w:rPr>
        <w:t xml:space="preserve"> </w:t>
      </w:r>
      <w:r>
        <w:t>an organization assisting to make the paper possible.</w:t>
      </w:r>
      <w:r w:rsidR="00EB5E54">
        <w:t xml:space="preserve"> Co-authors</w:t>
      </w:r>
      <w:r w:rsidR="006118D7">
        <w:t xml:space="preserve"> should not be acknowledged.</w:t>
      </w:r>
    </w:p>
    <w:p w14:paraId="31F1E449" w14:textId="77777777" w:rsidR="00EC0D07" w:rsidRDefault="00EC0D07" w:rsidP="0098656C">
      <w:pPr>
        <w:pStyle w:val="BodyText"/>
        <w:spacing w:before="12"/>
        <w:ind w:left="0" w:right="17"/>
      </w:pPr>
    </w:p>
    <w:p w14:paraId="5F8B68AA" w14:textId="6AC1E79E" w:rsidR="00EC0D07" w:rsidRDefault="00EC0D07" w:rsidP="00EC0D07">
      <w:pPr>
        <w:pStyle w:val="Head2"/>
      </w:pPr>
      <w:r>
        <w:t>Example</w:t>
      </w:r>
    </w:p>
    <w:p w14:paraId="41727810" w14:textId="77777777" w:rsidR="00EC0D07" w:rsidRPr="00EC0D07" w:rsidRDefault="00EC0D07" w:rsidP="00EC0D07"/>
    <w:p w14:paraId="5CC0215B" w14:textId="0161EBB6" w:rsidR="001423EE" w:rsidRDefault="001423EE" w:rsidP="00A45048">
      <w:pPr>
        <w:pStyle w:val="BodyText"/>
        <w:spacing w:before="12"/>
        <w:ind w:left="20" w:right="17"/>
      </w:pPr>
      <w:r>
        <w:t>The authors wish to acknowledge the funding of XYZ</w:t>
      </w:r>
      <w:r w:rsidR="003C0ACC">
        <w:t xml:space="preserve"> for the research reported in this paper.</w:t>
      </w:r>
    </w:p>
    <w:p w14:paraId="40D30750" w14:textId="77777777" w:rsidR="00C62B31" w:rsidRDefault="00C62B31" w:rsidP="0098656C">
      <w:pPr>
        <w:pStyle w:val="BodyText"/>
        <w:spacing w:before="12"/>
        <w:ind w:left="0" w:right="17"/>
      </w:pPr>
    </w:p>
    <w:p w14:paraId="0D0895C6" w14:textId="3BB9E705" w:rsidR="00C62B31" w:rsidRDefault="00C160E7" w:rsidP="003D4AD7">
      <w:pPr>
        <w:pStyle w:val="Head3"/>
      </w:pPr>
      <w:r>
        <w:t>Author Affiliations</w:t>
      </w:r>
    </w:p>
    <w:p w14:paraId="702B9FC3" w14:textId="77777777" w:rsidR="00C160E7" w:rsidRDefault="00C160E7" w:rsidP="00C160E7"/>
    <w:p w14:paraId="649CAE39" w14:textId="36FAD0B8" w:rsidR="0059787A" w:rsidRDefault="0059787A" w:rsidP="0059787A">
      <w:pPr>
        <w:pStyle w:val="BodyText"/>
        <w:spacing w:before="12"/>
        <w:ind w:left="20" w:right="17"/>
      </w:pPr>
      <w:r>
        <w:t xml:space="preserve">The author/co-author information </w:t>
      </w:r>
      <w:r w:rsidR="00C955F0">
        <w:t xml:space="preserve">that is entered during the submission stage </w:t>
      </w:r>
      <w:r>
        <w:t>should credit the respective affiliations</w:t>
      </w:r>
      <w:r>
        <w:rPr>
          <w:spacing w:val="-4"/>
        </w:rPr>
        <w:t xml:space="preserve"> </w:t>
      </w:r>
      <w:r>
        <w:t>at</w:t>
      </w:r>
      <w:r>
        <w:rPr>
          <w:spacing w:val="-5"/>
        </w:rPr>
        <w:t xml:space="preserve"> </w:t>
      </w:r>
      <w:r>
        <w:t>the</w:t>
      </w:r>
      <w:r>
        <w:rPr>
          <w:spacing w:val="-4"/>
        </w:rPr>
        <w:t xml:space="preserve"> </w:t>
      </w:r>
      <w:r>
        <w:t>time</w:t>
      </w:r>
      <w:r>
        <w:rPr>
          <w:spacing w:val="-4"/>
        </w:rPr>
        <w:t xml:space="preserve"> </w:t>
      </w:r>
      <w:r>
        <w:t>the</w:t>
      </w:r>
      <w:r>
        <w:rPr>
          <w:spacing w:val="-4"/>
        </w:rPr>
        <w:t xml:space="preserve"> </w:t>
      </w:r>
      <w:r>
        <w:t>paper</w:t>
      </w:r>
      <w:r>
        <w:rPr>
          <w:spacing w:val="-4"/>
        </w:rPr>
        <w:t xml:space="preserve"> </w:t>
      </w:r>
      <w:r>
        <w:t>was</w:t>
      </w:r>
      <w:r>
        <w:rPr>
          <w:spacing w:val="-4"/>
        </w:rPr>
        <w:t xml:space="preserve"> </w:t>
      </w:r>
      <w:r>
        <w:t>written.</w:t>
      </w:r>
      <w:r>
        <w:rPr>
          <w:spacing w:val="38"/>
        </w:rPr>
        <w:t xml:space="preserve"> </w:t>
      </w:r>
      <w:r>
        <w:t>Should</w:t>
      </w:r>
      <w:r>
        <w:rPr>
          <w:spacing w:val="-4"/>
        </w:rPr>
        <w:t xml:space="preserve"> </w:t>
      </w:r>
      <w:r>
        <w:t>the</w:t>
      </w:r>
      <w:r>
        <w:rPr>
          <w:spacing w:val="-4"/>
        </w:rPr>
        <w:t xml:space="preserve"> </w:t>
      </w:r>
      <w:r>
        <w:t>affiliations change prior to publication, the current company(</w:t>
      </w:r>
      <w:proofErr w:type="spellStart"/>
      <w:r>
        <w:t>ies</w:t>
      </w:r>
      <w:proofErr w:type="spellEnd"/>
      <w:r>
        <w:t xml:space="preserve">) can be </w:t>
      </w:r>
      <w:r w:rsidR="00E51E62">
        <w:t>mentioned</w:t>
      </w:r>
      <w:r>
        <w:t xml:space="preserve"> in </w:t>
      </w:r>
      <w:r w:rsidR="00E51E62">
        <w:t>an</w:t>
      </w:r>
      <w:r>
        <w:t xml:space="preserve"> Acknowledgements section of the paper.</w:t>
      </w:r>
    </w:p>
    <w:p w14:paraId="248F6E67" w14:textId="77777777" w:rsidR="00C160E7" w:rsidRPr="00C160E7" w:rsidRDefault="00C160E7" w:rsidP="00C160E7"/>
    <w:p w14:paraId="0357B806" w14:textId="77777777" w:rsidR="0058528D" w:rsidRPr="0058528D" w:rsidRDefault="0058528D" w:rsidP="00284EFE">
      <w:pPr>
        <w:pStyle w:val="Head1"/>
        <w:rPr>
          <w:b w:val="0"/>
          <w:bCs w:val="0"/>
          <w:sz w:val="20"/>
          <w:szCs w:val="20"/>
        </w:rPr>
      </w:pPr>
    </w:p>
    <w:p w14:paraId="0AD06ADF" w14:textId="77777777" w:rsidR="0011133D" w:rsidRDefault="0011133D" w:rsidP="00635D57">
      <w:pPr>
        <w:pStyle w:val="BodyText"/>
        <w:spacing w:before="12"/>
        <w:ind w:left="0" w:right="17"/>
      </w:pPr>
    </w:p>
    <w:p w14:paraId="1A31E47E" w14:textId="77777777" w:rsidR="008F3BAB" w:rsidRPr="008F3BAB" w:rsidRDefault="008F3BAB" w:rsidP="008F3BAB"/>
    <w:p w14:paraId="7585B187" w14:textId="77777777" w:rsidR="00CF6266" w:rsidRDefault="00CF6266" w:rsidP="00CF6266"/>
    <w:p w14:paraId="6DE306CE" w14:textId="77777777" w:rsidR="00CF6266" w:rsidRPr="00CF6266" w:rsidRDefault="00CF6266" w:rsidP="00CF6266"/>
    <w:p w14:paraId="5331EDE8" w14:textId="455AFDE9" w:rsidR="00C9283F" w:rsidRPr="008F468C" w:rsidRDefault="00C9283F" w:rsidP="00361FFE">
      <w:pPr>
        <w:pStyle w:val="Equation"/>
      </w:pPr>
    </w:p>
    <w:p w14:paraId="6057F666" w14:textId="77777777" w:rsidR="00CA09F0" w:rsidRPr="008F468C" w:rsidRDefault="00CA09F0" w:rsidP="00361FFE">
      <w:pPr>
        <w:pStyle w:val="Author"/>
      </w:pPr>
    </w:p>
    <w:p w14:paraId="2994853E" w14:textId="77777777" w:rsidR="00CA09F0" w:rsidRPr="008F468C" w:rsidRDefault="00CA09F0" w:rsidP="00361FFE">
      <w:pPr>
        <w:pStyle w:val="Author"/>
      </w:pPr>
    </w:p>
    <w:p w14:paraId="41C85B5D" w14:textId="77777777" w:rsidR="00CA09F0" w:rsidRPr="008F468C" w:rsidRDefault="00CA09F0" w:rsidP="00361FFE">
      <w:pPr>
        <w:pStyle w:val="Author"/>
      </w:pPr>
    </w:p>
    <w:p w14:paraId="3E65CF55" w14:textId="77777777" w:rsidR="00CA09F0" w:rsidRPr="008F468C" w:rsidRDefault="00CA09F0" w:rsidP="00361FFE">
      <w:pPr>
        <w:pStyle w:val="Author"/>
      </w:pPr>
    </w:p>
    <w:p w14:paraId="62CFD3D5" w14:textId="77777777" w:rsidR="00CA09F0" w:rsidRPr="008F468C" w:rsidRDefault="00CA09F0" w:rsidP="00361FFE">
      <w:pPr>
        <w:pStyle w:val="Author"/>
      </w:pPr>
    </w:p>
    <w:p w14:paraId="59FE780E" w14:textId="77777777" w:rsidR="00CA09F0" w:rsidRPr="008F468C" w:rsidRDefault="00CA09F0" w:rsidP="00361FFE">
      <w:pPr>
        <w:pStyle w:val="Author"/>
      </w:pPr>
    </w:p>
    <w:p w14:paraId="12509D96" w14:textId="77777777" w:rsidR="00C511C8" w:rsidRPr="008F468C" w:rsidRDefault="00C511C8" w:rsidP="00361FFE">
      <w:pPr>
        <w:pStyle w:val="Author"/>
        <w:rPr>
          <w:szCs w:val="28"/>
        </w:rPr>
      </w:pPr>
      <w:r w:rsidRPr="008F468C">
        <w:br w:type="page"/>
      </w:r>
    </w:p>
    <w:p w14:paraId="39BA3791" w14:textId="77777777" w:rsidR="00C511C8" w:rsidRPr="008F468C" w:rsidRDefault="00C511C8" w:rsidP="00993146">
      <w:pPr>
        <w:pStyle w:val="Head1"/>
        <w:sectPr w:rsidR="00C511C8" w:rsidRPr="008F468C" w:rsidSect="006009F0">
          <w:type w:val="continuous"/>
          <w:pgSz w:w="12240" w:h="15840"/>
          <w:pgMar w:top="720" w:right="720" w:bottom="720" w:left="720" w:header="720" w:footer="720" w:gutter="0"/>
          <w:cols w:num="2" w:space="720"/>
          <w:docGrid w:linePitch="360"/>
        </w:sectPr>
      </w:pPr>
    </w:p>
    <w:p w14:paraId="37F298BB" w14:textId="77777777" w:rsidR="00E21ADE" w:rsidRPr="008F468C" w:rsidRDefault="00B01FCD" w:rsidP="00993146">
      <w:pPr>
        <w:pStyle w:val="Head1"/>
      </w:pPr>
      <w:r w:rsidRPr="008F468C">
        <w:lastRenderedPageBreak/>
        <w:t>A</w:t>
      </w:r>
      <w:r w:rsidR="002C6C40" w:rsidRPr="008F468C">
        <w:t>ppendix</w:t>
      </w:r>
    </w:p>
    <w:p w14:paraId="74AF4C33" w14:textId="77777777" w:rsidR="00D723DB" w:rsidRDefault="00D723DB" w:rsidP="00361FFE"/>
    <w:p w14:paraId="70DA1CB7" w14:textId="78485BAF" w:rsidR="00D3332D" w:rsidRDefault="00FB7AC1" w:rsidP="00361FFE">
      <w:r>
        <w:t>Any bulk</w:t>
      </w:r>
      <w:r>
        <w:rPr>
          <w:spacing w:val="-2"/>
        </w:rPr>
        <w:t xml:space="preserve"> </w:t>
      </w:r>
      <w:r>
        <w:t>of</w:t>
      </w:r>
      <w:r>
        <w:rPr>
          <w:spacing w:val="-3"/>
        </w:rPr>
        <w:t xml:space="preserve"> </w:t>
      </w:r>
      <w:r>
        <w:t>information</w:t>
      </w:r>
      <w:r>
        <w:rPr>
          <w:spacing w:val="-2"/>
        </w:rPr>
        <w:t xml:space="preserve"> </w:t>
      </w:r>
      <w:r>
        <w:t>that</w:t>
      </w:r>
      <w:r>
        <w:rPr>
          <w:spacing w:val="-2"/>
        </w:rPr>
        <w:t xml:space="preserve"> </w:t>
      </w:r>
      <w:r>
        <w:t>interrupts</w:t>
      </w:r>
      <w:r>
        <w:rPr>
          <w:spacing w:val="-2"/>
        </w:rPr>
        <w:t xml:space="preserve"> </w:t>
      </w:r>
      <w:r>
        <w:t>the</w:t>
      </w:r>
      <w:r>
        <w:rPr>
          <w:spacing w:val="-2"/>
        </w:rPr>
        <w:t xml:space="preserve"> </w:t>
      </w:r>
      <w:r>
        <w:t>flow</w:t>
      </w:r>
      <w:r>
        <w:rPr>
          <w:spacing w:val="-2"/>
        </w:rPr>
        <w:t xml:space="preserve"> </w:t>
      </w:r>
      <w:r>
        <w:t>of</w:t>
      </w:r>
      <w:r>
        <w:rPr>
          <w:spacing w:val="-2"/>
        </w:rPr>
        <w:t xml:space="preserve"> </w:t>
      </w:r>
      <w:r>
        <w:t>thought</w:t>
      </w:r>
      <w:r>
        <w:rPr>
          <w:spacing w:val="-2"/>
        </w:rPr>
        <w:t xml:space="preserve"> </w:t>
      </w:r>
      <w:r>
        <w:t>in</w:t>
      </w:r>
      <w:r>
        <w:rPr>
          <w:spacing w:val="-4"/>
        </w:rPr>
        <w:t xml:space="preserve"> </w:t>
      </w:r>
      <w:r>
        <w:t>the</w:t>
      </w:r>
      <w:r>
        <w:rPr>
          <w:spacing w:val="-2"/>
        </w:rPr>
        <w:t xml:space="preserve"> </w:t>
      </w:r>
      <w:r>
        <w:t>paper</w:t>
      </w:r>
      <w:r>
        <w:rPr>
          <w:spacing w:val="-2"/>
        </w:rPr>
        <w:t xml:space="preserve"> </w:t>
      </w:r>
      <w:r>
        <w:t>should</w:t>
      </w:r>
      <w:r>
        <w:rPr>
          <w:spacing w:val="-3"/>
        </w:rPr>
        <w:t xml:space="preserve"> </w:t>
      </w:r>
      <w:r>
        <w:t>be</w:t>
      </w:r>
      <w:r>
        <w:rPr>
          <w:spacing w:val="-2"/>
        </w:rPr>
        <w:t xml:space="preserve"> </w:t>
      </w:r>
      <w:r>
        <w:t>placed</w:t>
      </w:r>
      <w:r>
        <w:rPr>
          <w:spacing w:val="-2"/>
        </w:rPr>
        <w:t xml:space="preserve"> </w:t>
      </w:r>
      <w:r>
        <w:t>in</w:t>
      </w:r>
      <w:r>
        <w:rPr>
          <w:spacing w:val="-4"/>
        </w:rPr>
        <w:t xml:space="preserve"> </w:t>
      </w:r>
      <w:r>
        <w:t>an</w:t>
      </w:r>
      <w:r>
        <w:rPr>
          <w:spacing w:val="-3"/>
        </w:rPr>
        <w:t xml:space="preserve"> </w:t>
      </w:r>
      <w:r>
        <w:t>appendix.</w:t>
      </w:r>
      <w:r>
        <w:rPr>
          <w:spacing w:val="40"/>
        </w:rPr>
        <w:t xml:space="preserve"> </w:t>
      </w:r>
      <w:r>
        <w:t>Examples</w:t>
      </w:r>
      <w:r>
        <w:rPr>
          <w:spacing w:val="-2"/>
        </w:rPr>
        <w:t xml:space="preserve"> </w:t>
      </w:r>
      <w:r>
        <w:t>include</w:t>
      </w:r>
      <w:r>
        <w:rPr>
          <w:spacing w:val="-2"/>
        </w:rPr>
        <w:t xml:space="preserve"> </w:t>
      </w:r>
      <w:r>
        <w:t>large</w:t>
      </w:r>
      <w:r>
        <w:rPr>
          <w:spacing w:val="-2"/>
        </w:rPr>
        <w:t xml:space="preserve"> </w:t>
      </w:r>
      <w:r>
        <w:t>tables,</w:t>
      </w:r>
      <w:r>
        <w:rPr>
          <w:spacing w:val="-2"/>
        </w:rPr>
        <w:t xml:space="preserve"> </w:t>
      </w:r>
      <w:r>
        <w:t>large images, or long mathematical derivations.</w:t>
      </w:r>
      <w:r>
        <w:rPr>
          <w:spacing w:val="40"/>
        </w:rPr>
        <w:t xml:space="preserve"> </w:t>
      </w:r>
      <w:r w:rsidR="006009F0" w:rsidRPr="008F468C">
        <w:t>The Appendix is one-column</w:t>
      </w:r>
      <w:r w:rsidR="007F70DE" w:rsidRPr="008F468C">
        <w:t xml:space="preserve">. </w:t>
      </w:r>
      <w:r w:rsidR="006009F0" w:rsidRPr="008F468C">
        <w:t>If you have an appendix in your document, you will need to insert a continuous page break and set the columns to one</w:t>
      </w:r>
      <w:r w:rsidR="007F70DE" w:rsidRPr="008F468C">
        <w:t xml:space="preserve">. </w:t>
      </w:r>
      <w:r w:rsidR="006009F0" w:rsidRPr="008F468C">
        <w:t>If you do not have an appendix in your document, this paragraph can be ignored</w:t>
      </w:r>
      <w:r w:rsidR="00CD7086" w:rsidRPr="008F468C">
        <w:t xml:space="preserve"> and the heading </w:t>
      </w:r>
      <w:r w:rsidR="00C511C8" w:rsidRPr="008F468C">
        <w:t xml:space="preserve">and section break </w:t>
      </w:r>
      <w:r w:rsidR="003D4AD7">
        <w:t>ignored</w:t>
      </w:r>
      <w:r w:rsidR="006009F0" w:rsidRPr="008F468C">
        <w:t>.</w:t>
      </w:r>
      <w:r w:rsidR="000B5271">
        <w:t xml:space="preserve"> Examples:</w:t>
      </w:r>
    </w:p>
    <w:p w14:paraId="3E437D2B" w14:textId="77777777" w:rsidR="00D723DB" w:rsidRDefault="00D723DB" w:rsidP="00361FFE"/>
    <w:p w14:paraId="34FAF868" w14:textId="3797360F" w:rsidR="00B36B7D" w:rsidRDefault="00D723DB" w:rsidP="00361FFE">
      <w:r w:rsidRPr="00D723DB">
        <w:rPr>
          <w:noProof/>
        </w:rPr>
        <w:drawing>
          <wp:inline distT="0" distB="0" distL="0" distR="0" wp14:anchorId="002031A3" wp14:editId="5AD61E99">
            <wp:extent cx="6858000" cy="1036320"/>
            <wp:effectExtent l="0" t="0" r="0" b="0"/>
            <wp:docPr id="1879899247" name="Picture 1" descr="A math equation with number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899247" name="Picture 1" descr="A math equation with numbers and symbols&#10;&#10;AI-generated content may be incorrect."/>
                    <pic:cNvPicPr/>
                  </pic:nvPicPr>
                  <pic:blipFill>
                    <a:blip r:embed="rId50"/>
                    <a:stretch>
                      <a:fillRect/>
                    </a:stretch>
                  </pic:blipFill>
                  <pic:spPr>
                    <a:xfrm>
                      <a:off x="0" y="0"/>
                      <a:ext cx="6858000" cy="1036320"/>
                    </a:xfrm>
                    <a:prstGeom prst="rect">
                      <a:avLst/>
                    </a:prstGeom>
                  </pic:spPr>
                </pic:pic>
              </a:graphicData>
            </a:graphic>
          </wp:inline>
        </w:drawing>
      </w:r>
    </w:p>
    <w:p w14:paraId="1600DCFB" w14:textId="0F616C27" w:rsidR="00B36B7D" w:rsidRDefault="00890078" w:rsidP="007B055D">
      <w:pPr>
        <w:pStyle w:val="Title"/>
        <w:rPr>
          <w:spacing w:val="-2"/>
        </w:rPr>
      </w:pPr>
      <w:r>
        <w:t xml:space="preserve">     </w:t>
      </w:r>
      <w:r w:rsidR="00B36B7D" w:rsidRPr="007B055D">
        <w:t xml:space="preserve">Table </w:t>
      </w:r>
      <w:r w:rsidR="006167F6" w:rsidRPr="007B055D">
        <w:t>A1. DOE</w:t>
      </w:r>
      <w:r w:rsidR="006167F6" w:rsidRPr="007B055D">
        <w:rPr>
          <w:spacing w:val="-3"/>
        </w:rPr>
        <w:t xml:space="preserve"> </w:t>
      </w:r>
      <w:r w:rsidR="00AB1F90">
        <w:t>c</w:t>
      </w:r>
      <w:r w:rsidR="00575312">
        <w:t>a</w:t>
      </w:r>
      <w:r w:rsidR="006167F6" w:rsidRPr="007B055D">
        <w:t>ses</w:t>
      </w:r>
      <w:r w:rsidR="006167F6" w:rsidRPr="007B055D">
        <w:rPr>
          <w:spacing w:val="-4"/>
        </w:rPr>
        <w:t xml:space="preserve"> </w:t>
      </w:r>
      <w:r w:rsidR="00AB1F90">
        <w:t>c</w:t>
      </w:r>
      <w:r w:rsidR="006167F6" w:rsidRPr="007B055D">
        <w:t>onsidered</w:t>
      </w:r>
      <w:r w:rsidR="006167F6" w:rsidRPr="007B055D">
        <w:rPr>
          <w:spacing w:val="-4"/>
        </w:rPr>
        <w:t xml:space="preserve"> </w:t>
      </w:r>
      <w:r w:rsidR="006167F6" w:rsidRPr="007B055D">
        <w:t>and</w:t>
      </w:r>
      <w:r w:rsidR="006167F6" w:rsidRPr="007B055D">
        <w:rPr>
          <w:spacing w:val="-4"/>
        </w:rPr>
        <w:t xml:space="preserve"> </w:t>
      </w:r>
      <w:r w:rsidR="00AB1F90">
        <w:t>t</w:t>
      </w:r>
      <w:r w:rsidR="006167F6" w:rsidRPr="007B055D">
        <w:t>heir</w:t>
      </w:r>
      <w:r w:rsidR="006167F6" w:rsidRPr="007B055D">
        <w:rPr>
          <w:spacing w:val="-4"/>
        </w:rPr>
        <w:t xml:space="preserve"> </w:t>
      </w:r>
      <w:r w:rsidR="006167F6" w:rsidRPr="007B055D">
        <w:t>e</w:t>
      </w:r>
      <w:r w:rsidR="00AB1F90">
        <w:t>ff</w:t>
      </w:r>
      <w:r w:rsidR="006167F6" w:rsidRPr="007B055D">
        <w:t>ect</w:t>
      </w:r>
      <w:r w:rsidR="006167F6" w:rsidRPr="007B055D">
        <w:rPr>
          <w:spacing w:val="-3"/>
        </w:rPr>
        <w:t xml:space="preserve"> </w:t>
      </w:r>
      <w:r w:rsidR="006167F6" w:rsidRPr="007B055D">
        <w:t>on</w:t>
      </w:r>
      <w:r w:rsidR="006167F6" w:rsidRPr="007B055D">
        <w:rPr>
          <w:spacing w:val="-4"/>
        </w:rPr>
        <w:t xml:space="preserve"> </w:t>
      </w:r>
      <w:r w:rsidR="006167F6" w:rsidRPr="007B055D">
        <w:t>the</w:t>
      </w:r>
      <w:r w:rsidR="006167F6" w:rsidRPr="007B055D">
        <w:rPr>
          <w:spacing w:val="-4"/>
        </w:rPr>
        <w:t xml:space="preserve"> </w:t>
      </w:r>
      <w:r w:rsidR="00AB1F90">
        <w:rPr>
          <w:spacing w:val="-2"/>
        </w:rPr>
        <w:t>s</w:t>
      </w:r>
      <w:r w:rsidR="006167F6" w:rsidRPr="007B055D">
        <w:rPr>
          <w:spacing w:val="-2"/>
        </w:rPr>
        <w:t>tudy.</w:t>
      </w:r>
    </w:p>
    <w:p w14:paraId="3BD05324" w14:textId="77777777" w:rsidR="00486E8F" w:rsidRDefault="00486E8F" w:rsidP="00486E8F">
      <w:pPr>
        <w:sectPr w:rsidR="00486E8F" w:rsidSect="00486E8F">
          <w:type w:val="continuous"/>
          <w:pgSz w:w="12240" w:h="15840"/>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1801"/>
        <w:gridCol w:w="1800"/>
        <w:gridCol w:w="1802"/>
        <w:gridCol w:w="1790"/>
        <w:gridCol w:w="1798"/>
        <w:gridCol w:w="1799"/>
      </w:tblGrid>
      <w:tr w:rsidR="008701F8" w14:paraId="529DCE36" w14:textId="77777777" w:rsidTr="008701F8">
        <w:tc>
          <w:tcPr>
            <w:tcW w:w="5508" w:type="dxa"/>
            <w:gridSpan w:val="3"/>
          </w:tcPr>
          <w:p w14:paraId="627A64FD" w14:textId="77777777" w:rsidR="008701F8" w:rsidRDefault="008701F8" w:rsidP="00DA0185">
            <w:pPr>
              <w:pStyle w:val="Head1"/>
            </w:pPr>
          </w:p>
        </w:tc>
        <w:tc>
          <w:tcPr>
            <w:tcW w:w="5508" w:type="dxa"/>
            <w:gridSpan w:val="3"/>
          </w:tcPr>
          <w:p w14:paraId="0C812CBC" w14:textId="3D72BC2A" w:rsidR="008701F8" w:rsidRDefault="00AD757D" w:rsidP="008C0D17">
            <w:pPr>
              <w:spacing w:before="60" w:after="60"/>
            </w:pPr>
            <w:r>
              <w:t>Influence of Different Factors</w:t>
            </w:r>
            <w:r w:rsidR="00EF3A86">
              <w:t xml:space="preserve"> (%)</w:t>
            </w:r>
          </w:p>
        </w:tc>
      </w:tr>
      <w:tr w:rsidR="00486E8F" w14:paraId="2239EBE2" w14:textId="77777777" w:rsidTr="008701F8">
        <w:tc>
          <w:tcPr>
            <w:tcW w:w="1836" w:type="dxa"/>
          </w:tcPr>
          <w:p w14:paraId="1697D206" w14:textId="77777777" w:rsidR="00486E8F" w:rsidRPr="005656FE" w:rsidRDefault="00486E8F" w:rsidP="00DA0185">
            <w:pPr>
              <w:rPr>
                <w:sz w:val="16"/>
                <w:szCs w:val="16"/>
              </w:rPr>
            </w:pPr>
            <w:r w:rsidRPr="005656FE">
              <w:rPr>
                <w:sz w:val="16"/>
                <w:szCs w:val="16"/>
              </w:rPr>
              <w:t>Frequency Range</w:t>
            </w:r>
          </w:p>
        </w:tc>
        <w:tc>
          <w:tcPr>
            <w:tcW w:w="1836" w:type="dxa"/>
          </w:tcPr>
          <w:p w14:paraId="5960E42E" w14:textId="77777777" w:rsidR="00486E8F" w:rsidRPr="005656FE" w:rsidRDefault="00486E8F" w:rsidP="00DA0185">
            <w:pPr>
              <w:rPr>
                <w:sz w:val="16"/>
                <w:szCs w:val="16"/>
              </w:rPr>
            </w:pPr>
            <w:r w:rsidRPr="005656FE">
              <w:rPr>
                <w:sz w:val="16"/>
                <w:szCs w:val="16"/>
              </w:rPr>
              <w:t>Frequency (Hz)</w:t>
            </w:r>
          </w:p>
        </w:tc>
        <w:tc>
          <w:tcPr>
            <w:tcW w:w="1836" w:type="dxa"/>
          </w:tcPr>
          <w:p w14:paraId="751E94CB" w14:textId="77777777" w:rsidR="00486E8F" w:rsidRPr="005656FE" w:rsidRDefault="00486E8F" w:rsidP="00DA0185">
            <w:pPr>
              <w:rPr>
                <w:sz w:val="16"/>
                <w:szCs w:val="16"/>
              </w:rPr>
            </w:pPr>
            <w:r w:rsidRPr="005656FE">
              <w:rPr>
                <w:sz w:val="16"/>
                <w:szCs w:val="16"/>
              </w:rPr>
              <w:t>General System Behavior</w:t>
            </w:r>
          </w:p>
        </w:tc>
        <w:tc>
          <w:tcPr>
            <w:tcW w:w="1836" w:type="dxa"/>
          </w:tcPr>
          <w:p w14:paraId="313F3904" w14:textId="77777777" w:rsidR="00486E8F" w:rsidRPr="005656FE" w:rsidRDefault="00486E8F" w:rsidP="008C0D17">
            <w:pPr>
              <w:spacing w:before="60" w:after="60"/>
              <w:rPr>
                <w:sz w:val="16"/>
                <w:szCs w:val="16"/>
              </w:rPr>
            </w:pPr>
            <w:r w:rsidRPr="005656FE">
              <w:rPr>
                <w:sz w:val="16"/>
                <w:szCs w:val="16"/>
              </w:rPr>
              <w:t>Ratio of Wear to Mass-Filled Layer Density</w:t>
            </w:r>
          </w:p>
        </w:tc>
        <w:tc>
          <w:tcPr>
            <w:tcW w:w="1836" w:type="dxa"/>
          </w:tcPr>
          <w:p w14:paraId="617B1F4D" w14:textId="77777777" w:rsidR="00486E8F" w:rsidRPr="005656FE" w:rsidRDefault="00486E8F" w:rsidP="00DA0185">
            <w:pPr>
              <w:rPr>
                <w:sz w:val="16"/>
                <w:szCs w:val="16"/>
              </w:rPr>
            </w:pPr>
            <w:r w:rsidRPr="005656FE">
              <w:rPr>
                <w:sz w:val="16"/>
                <w:szCs w:val="16"/>
              </w:rPr>
              <w:t>Mass-Filled Layer Thickness</w:t>
            </w:r>
          </w:p>
        </w:tc>
        <w:tc>
          <w:tcPr>
            <w:tcW w:w="1836" w:type="dxa"/>
          </w:tcPr>
          <w:p w14:paraId="4B6CA670" w14:textId="77777777" w:rsidR="00486E8F" w:rsidRPr="005656FE" w:rsidRDefault="00486E8F" w:rsidP="00DA0185">
            <w:pPr>
              <w:rPr>
                <w:sz w:val="16"/>
                <w:szCs w:val="16"/>
              </w:rPr>
            </w:pPr>
            <w:r w:rsidRPr="005656FE">
              <w:rPr>
                <w:sz w:val="16"/>
                <w:szCs w:val="16"/>
              </w:rPr>
              <w:t>Decoupler Density</w:t>
            </w:r>
          </w:p>
        </w:tc>
      </w:tr>
      <w:tr w:rsidR="00486E8F" w14:paraId="3E9EB040" w14:textId="77777777" w:rsidTr="008701F8">
        <w:tc>
          <w:tcPr>
            <w:tcW w:w="1836" w:type="dxa"/>
          </w:tcPr>
          <w:p w14:paraId="231B04BC" w14:textId="77777777" w:rsidR="00486E8F" w:rsidRPr="005656FE" w:rsidRDefault="00486E8F" w:rsidP="009F09D9">
            <w:pPr>
              <w:pStyle w:val="NormalTableText"/>
            </w:pPr>
            <w:r w:rsidRPr="005656FE">
              <w:t>Range 1</w:t>
            </w:r>
          </w:p>
        </w:tc>
        <w:tc>
          <w:tcPr>
            <w:tcW w:w="1836" w:type="dxa"/>
          </w:tcPr>
          <w:p w14:paraId="5E916CA6" w14:textId="77777777" w:rsidR="00486E8F" w:rsidRPr="005656FE" w:rsidRDefault="00486E8F" w:rsidP="00DA0185">
            <w:pPr>
              <w:jc w:val="center"/>
              <w:rPr>
                <w:sz w:val="16"/>
                <w:szCs w:val="16"/>
              </w:rPr>
            </w:pPr>
            <w:r w:rsidRPr="005656FE">
              <w:rPr>
                <w:sz w:val="16"/>
                <w:szCs w:val="16"/>
              </w:rPr>
              <w:t>125 to 315</w:t>
            </w:r>
          </w:p>
        </w:tc>
        <w:tc>
          <w:tcPr>
            <w:tcW w:w="1836" w:type="dxa"/>
          </w:tcPr>
          <w:p w14:paraId="0C01F9AB" w14:textId="77777777" w:rsidR="00486E8F" w:rsidRPr="005656FE" w:rsidRDefault="00486E8F" w:rsidP="00DA0185">
            <w:pPr>
              <w:rPr>
                <w:sz w:val="16"/>
                <w:szCs w:val="16"/>
              </w:rPr>
            </w:pPr>
            <w:r w:rsidRPr="005656FE">
              <w:rPr>
                <w:sz w:val="16"/>
                <w:szCs w:val="16"/>
              </w:rPr>
              <w:t>Coupled System</w:t>
            </w:r>
          </w:p>
        </w:tc>
        <w:tc>
          <w:tcPr>
            <w:tcW w:w="1836" w:type="dxa"/>
          </w:tcPr>
          <w:p w14:paraId="42D3D509" w14:textId="77777777" w:rsidR="00486E8F" w:rsidRPr="005656FE" w:rsidRDefault="00486E8F" w:rsidP="00DA0185">
            <w:pPr>
              <w:jc w:val="center"/>
              <w:rPr>
                <w:sz w:val="16"/>
                <w:szCs w:val="16"/>
              </w:rPr>
            </w:pPr>
            <w:r w:rsidRPr="005656FE">
              <w:rPr>
                <w:sz w:val="16"/>
                <w:szCs w:val="16"/>
              </w:rPr>
              <w:t>3</w:t>
            </w:r>
          </w:p>
        </w:tc>
        <w:tc>
          <w:tcPr>
            <w:tcW w:w="1836" w:type="dxa"/>
          </w:tcPr>
          <w:p w14:paraId="53A091C9" w14:textId="77777777" w:rsidR="00486E8F" w:rsidRPr="005656FE" w:rsidRDefault="00486E8F" w:rsidP="00DA0185">
            <w:pPr>
              <w:jc w:val="center"/>
              <w:rPr>
                <w:sz w:val="16"/>
                <w:szCs w:val="16"/>
              </w:rPr>
            </w:pPr>
            <w:r w:rsidRPr="005656FE">
              <w:rPr>
                <w:sz w:val="16"/>
                <w:szCs w:val="16"/>
              </w:rPr>
              <w:t>10</w:t>
            </w:r>
          </w:p>
        </w:tc>
        <w:tc>
          <w:tcPr>
            <w:tcW w:w="1836" w:type="dxa"/>
          </w:tcPr>
          <w:p w14:paraId="5205ABDA" w14:textId="77777777" w:rsidR="00486E8F" w:rsidRPr="005656FE" w:rsidRDefault="00486E8F" w:rsidP="00DA0185">
            <w:pPr>
              <w:jc w:val="center"/>
              <w:rPr>
                <w:sz w:val="16"/>
                <w:szCs w:val="16"/>
              </w:rPr>
            </w:pPr>
            <w:r w:rsidRPr="005656FE">
              <w:rPr>
                <w:sz w:val="16"/>
                <w:szCs w:val="16"/>
              </w:rPr>
              <w:t>86</w:t>
            </w:r>
          </w:p>
        </w:tc>
      </w:tr>
      <w:tr w:rsidR="00486E8F" w14:paraId="320D839C" w14:textId="77777777" w:rsidTr="008701F8">
        <w:tc>
          <w:tcPr>
            <w:tcW w:w="1836" w:type="dxa"/>
          </w:tcPr>
          <w:p w14:paraId="68DC49DC" w14:textId="77777777" w:rsidR="00486E8F" w:rsidRPr="005656FE" w:rsidRDefault="00486E8F" w:rsidP="00DA0185">
            <w:pPr>
              <w:rPr>
                <w:sz w:val="16"/>
                <w:szCs w:val="16"/>
              </w:rPr>
            </w:pPr>
            <w:r w:rsidRPr="005656FE">
              <w:rPr>
                <w:sz w:val="16"/>
                <w:szCs w:val="16"/>
              </w:rPr>
              <w:t>Range 2</w:t>
            </w:r>
          </w:p>
        </w:tc>
        <w:tc>
          <w:tcPr>
            <w:tcW w:w="1836" w:type="dxa"/>
          </w:tcPr>
          <w:p w14:paraId="660A691E" w14:textId="77777777" w:rsidR="00486E8F" w:rsidRPr="005656FE" w:rsidRDefault="00486E8F" w:rsidP="00DA0185">
            <w:pPr>
              <w:jc w:val="center"/>
              <w:rPr>
                <w:sz w:val="16"/>
                <w:szCs w:val="16"/>
              </w:rPr>
            </w:pPr>
            <w:r w:rsidRPr="005656FE">
              <w:rPr>
                <w:sz w:val="16"/>
                <w:szCs w:val="16"/>
              </w:rPr>
              <w:t>400 to 1000</w:t>
            </w:r>
          </w:p>
        </w:tc>
        <w:tc>
          <w:tcPr>
            <w:tcW w:w="1836" w:type="dxa"/>
          </w:tcPr>
          <w:p w14:paraId="386F88D4" w14:textId="77777777" w:rsidR="00486E8F" w:rsidRPr="005656FE" w:rsidRDefault="00486E8F" w:rsidP="00EB0B37">
            <w:pPr>
              <w:spacing w:before="60" w:after="60"/>
              <w:rPr>
                <w:sz w:val="16"/>
                <w:szCs w:val="16"/>
              </w:rPr>
            </w:pPr>
            <w:r w:rsidRPr="005656FE">
              <w:rPr>
                <w:sz w:val="16"/>
                <w:szCs w:val="16"/>
              </w:rPr>
              <w:t>Double Wall Resonance Effects</w:t>
            </w:r>
          </w:p>
        </w:tc>
        <w:tc>
          <w:tcPr>
            <w:tcW w:w="1836" w:type="dxa"/>
          </w:tcPr>
          <w:p w14:paraId="29E0FA32" w14:textId="77777777" w:rsidR="00486E8F" w:rsidRPr="005656FE" w:rsidRDefault="00486E8F" w:rsidP="00DA0185">
            <w:pPr>
              <w:jc w:val="center"/>
              <w:rPr>
                <w:sz w:val="16"/>
                <w:szCs w:val="16"/>
              </w:rPr>
            </w:pPr>
            <w:r w:rsidRPr="005656FE">
              <w:rPr>
                <w:sz w:val="16"/>
                <w:szCs w:val="16"/>
              </w:rPr>
              <w:t>1</w:t>
            </w:r>
          </w:p>
        </w:tc>
        <w:tc>
          <w:tcPr>
            <w:tcW w:w="1836" w:type="dxa"/>
          </w:tcPr>
          <w:p w14:paraId="36EB0716" w14:textId="77777777" w:rsidR="00486E8F" w:rsidRPr="005656FE" w:rsidRDefault="00486E8F" w:rsidP="00DA0185">
            <w:pPr>
              <w:jc w:val="center"/>
              <w:rPr>
                <w:sz w:val="16"/>
                <w:szCs w:val="16"/>
              </w:rPr>
            </w:pPr>
            <w:r w:rsidRPr="005656FE">
              <w:rPr>
                <w:sz w:val="16"/>
                <w:szCs w:val="16"/>
              </w:rPr>
              <w:t>3</w:t>
            </w:r>
          </w:p>
        </w:tc>
        <w:tc>
          <w:tcPr>
            <w:tcW w:w="1836" w:type="dxa"/>
          </w:tcPr>
          <w:p w14:paraId="717BB64C" w14:textId="77777777" w:rsidR="00486E8F" w:rsidRPr="005656FE" w:rsidRDefault="00486E8F" w:rsidP="00DA0185">
            <w:pPr>
              <w:jc w:val="center"/>
              <w:rPr>
                <w:sz w:val="16"/>
                <w:szCs w:val="16"/>
              </w:rPr>
            </w:pPr>
            <w:r w:rsidRPr="005656FE">
              <w:rPr>
                <w:sz w:val="16"/>
                <w:szCs w:val="16"/>
              </w:rPr>
              <w:t>96</w:t>
            </w:r>
          </w:p>
        </w:tc>
      </w:tr>
      <w:tr w:rsidR="00486E8F" w14:paraId="5CA7F9C7" w14:textId="77777777" w:rsidTr="008701F8">
        <w:tc>
          <w:tcPr>
            <w:tcW w:w="1836" w:type="dxa"/>
          </w:tcPr>
          <w:p w14:paraId="4B7ED734" w14:textId="77777777" w:rsidR="00486E8F" w:rsidRPr="005656FE" w:rsidRDefault="00486E8F" w:rsidP="00DA0185">
            <w:pPr>
              <w:rPr>
                <w:sz w:val="16"/>
                <w:szCs w:val="16"/>
              </w:rPr>
            </w:pPr>
            <w:r w:rsidRPr="005656FE">
              <w:rPr>
                <w:sz w:val="16"/>
                <w:szCs w:val="16"/>
              </w:rPr>
              <w:t>Range 3</w:t>
            </w:r>
          </w:p>
        </w:tc>
        <w:tc>
          <w:tcPr>
            <w:tcW w:w="1836" w:type="dxa"/>
          </w:tcPr>
          <w:p w14:paraId="5C12D66E" w14:textId="77777777" w:rsidR="00486E8F" w:rsidRPr="005656FE" w:rsidRDefault="00486E8F" w:rsidP="00DA0185">
            <w:pPr>
              <w:jc w:val="center"/>
              <w:rPr>
                <w:sz w:val="16"/>
                <w:szCs w:val="16"/>
              </w:rPr>
            </w:pPr>
            <w:r w:rsidRPr="005656FE">
              <w:rPr>
                <w:sz w:val="16"/>
                <w:szCs w:val="16"/>
              </w:rPr>
              <w:t>1250 to 3150</w:t>
            </w:r>
          </w:p>
        </w:tc>
        <w:tc>
          <w:tcPr>
            <w:tcW w:w="1836" w:type="dxa"/>
          </w:tcPr>
          <w:p w14:paraId="59B9336B" w14:textId="77777777" w:rsidR="00486E8F" w:rsidRPr="005656FE" w:rsidRDefault="00486E8F" w:rsidP="00EB0B37">
            <w:pPr>
              <w:spacing w:before="60" w:after="60"/>
              <w:rPr>
                <w:sz w:val="16"/>
                <w:szCs w:val="16"/>
              </w:rPr>
            </w:pPr>
            <w:r w:rsidRPr="005656FE">
              <w:rPr>
                <w:sz w:val="16"/>
                <w:szCs w:val="16"/>
              </w:rPr>
              <w:t>Transition Region</w:t>
            </w:r>
          </w:p>
        </w:tc>
        <w:tc>
          <w:tcPr>
            <w:tcW w:w="1836" w:type="dxa"/>
          </w:tcPr>
          <w:p w14:paraId="30F67A92" w14:textId="77777777" w:rsidR="00486E8F" w:rsidRPr="005656FE" w:rsidRDefault="00486E8F" w:rsidP="00DA0185">
            <w:pPr>
              <w:jc w:val="center"/>
              <w:rPr>
                <w:sz w:val="16"/>
                <w:szCs w:val="16"/>
              </w:rPr>
            </w:pPr>
            <w:r w:rsidRPr="005656FE">
              <w:rPr>
                <w:sz w:val="16"/>
                <w:szCs w:val="16"/>
              </w:rPr>
              <w:t>3</w:t>
            </w:r>
          </w:p>
        </w:tc>
        <w:tc>
          <w:tcPr>
            <w:tcW w:w="1836" w:type="dxa"/>
          </w:tcPr>
          <w:p w14:paraId="7AC8FFB0" w14:textId="77777777" w:rsidR="00486E8F" w:rsidRPr="005656FE" w:rsidRDefault="00486E8F" w:rsidP="00DA0185">
            <w:pPr>
              <w:jc w:val="center"/>
              <w:rPr>
                <w:sz w:val="16"/>
                <w:szCs w:val="16"/>
              </w:rPr>
            </w:pPr>
            <w:r w:rsidRPr="005656FE">
              <w:rPr>
                <w:sz w:val="16"/>
                <w:szCs w:val="16"/>
              </w:rPr>
              <w:t>3</w:t>
            </w:r>
          </w:p>
        </w:tc>
        <w:tc>
          <w:tcPr>
            <w:tcW w:w="1836" w:type="dxa"/>
          </w:tcPr>
          <w:p w14:paraId="0C05FC2D" w14:textId="77777777" w:rsidR="00486E8F" w:rsidRPr="005656FE" w:rsidRDefault="00486E8F" w:rsidP="00DA0185">
            <w:pPr>
              <w:jc w:val="center"/>
              <w:rPr>
                <w:sz w:val="16"/>
                <w:szCs w:val="16"/>
              </w:rPr>
            </w:pPr>
            <w:r w:rsidRPr="005656FE">
              <w:rPr>
                <w:sz w:val="16"/>
                <w:szCs w:val="16"/>
              </w:rPr>
              <w:t>90</w:t>
            </w:r>
          </w:p>
        </w:tc>
      </w:tr>
      <w:tr w:rsidR="00486E8F" w14:paraId="2A3DA2DE" w14:textId="77777777" w:rsidTr="008701F8">
        <w:tc>
          <w:tcPr>
            <w:tcW w:w="1836" w:type="dxa"/>
          </w:tcPr>
          <w:p w14:paraId="3326204F" w14:textId="77777777" w:rsidR="00486E8F" w:rsidRPr="005656FE" w:rsidRDefault="00486E8F" w:rsidP="00DA0185">
            <w:pPr>
              <w:rPr>
                <w:sz w:val="16"/>
                <w:szCs w:val="16"/>
              </w:rPr>
            </w:pPr>
            <w:r w:rsidRPr="005656FE">
              <w:rPr>
                <w:sz w:val="16"/>
                <w:szCs w:val="16"/>
              </w:rPr>
              <w:t>Range 4</w:t>
            </w:r>
          </w:p>
        </w:tc>
        <w:tc>
          <w:tcPr>
            <w:tcW w:w="1836" w:type="dxa"/>
          </w:tcPr>
          <w:p w14:paraId="58B24872" w14:textId="77777777" w:rsidR="00486E8F" w:rsidRPr="005656FE" w:rsidRDefault="00486E8F" w:rsidP="00DA0185">
            <w:pPr>
              <w:jc w:val="center"/>
              <w:rPr>
                <w:sz w:val="16"/>
                <w:szCs w:val="16"/>
              </w:rPr>
            </w:pPr>
            <w:r w:rsidRPr="005656FE">
              <w:rPr>
                <w:sz w:val="16"/>
                <w:szCs w:val="16"/>
              </w:rPr>
              <w:t>4000 to 8000</w:t>
            </w:r>
          </w:p>
        </w:tc>
        <w:tc>
          <w:tcPr>
            <w:tcW w:w="1836" w:type="dxa"/>
          </w:tcPr>
          <w:p w14:paraId="4A921DC6" w14:textId="77777777" w:rsidR="00486E8F" w:rsidRPr="00EF3A86" w:rsidRDefault="00486E8F" w:rsidP="00EB0B37">
            <w:pPr>
              <w:spacing w:before="60" w:after="60"/>
              <w:rPr>
                <w:sz w:val="16"/>
                <w:szCs w:val="16"/>
              </w:rPr>
            </w:pPr>
            <w:r w:rsidRPr="00EF3A86">
              <w:rPr>
                <w:sz w:val="16"/>
                <w:szCs w:val="16"/>
              </w:rPr>
              <w:t>Double Wall Decoupled Region</w:t>
            </w:r>
          </w:p>
        </w:tc>
        <w:tc>
          <w:tcPr>
            <w:tcW w:w="1836" w:type="dxa"/>
          </w:tcPr>
          <w:p w14:paraId="628CFF08" w14:textId="77777777" w:rsidR="00486E8F" w:rsidRPr="005656FE" w:rsidRDefault="00486E8F" w:rsidP="00DA0185">
            <w:pPr>
              <w:jc w:val="center"/>
              <w:rPr>
                <w:sz w:val="16"/>
                <w:szCs w:val="16"/>
              </w:rPr>
            </w:pPr>
            <w:r w:rsidRPr="005656FE">
              <w:rPr>
                <w:sz w:val="16"/>
                <w:szCs w:val="16"/>
              </w:rPr>
              <w:t>7</w:t>
            </w:r>
          </w:p>
        </w:tc>
        <w:tc>
          <w:tcPr>
            <w:tcW w:w="1836" w:type="dxa"/>
          </w:tcPr>
          <w:p w14:paraId="5620C865" w14:textId="77777777" w:rsidR="00486E8F" w:rsidRPr="005656FE" w:rsidRDefault="00486E8F" w:rsidP="00DA0185">
            <w:pPr>
              <w:jc w:val="center"/>
              <w:rPr>
                <w:sz w:val="16"/>
                <w:szCs w:val="16"/>
              </w:rPr>
            </w:pPr>
            <w:r w:rsidRPr="005656FE">
              <w:rPr>
                <w:sz w:val="16"/>
                <w:szCs w:val="16"/>
              </w:rPr>
              <w:t>7</w:t>
            </w:r>
          </w:p>
        </w:tc>
        <w:tc>
          <w:tcPr>
            <w:tcW w:w="1836" w:type="dxa"/>
          </w:tcPr>
          <w:p w14:paraId="42B4B983" w14:textId="77777777" w:rsidR="00486E8F" w:rsidRPr="005656FE" w:rsidRDefault="00486E8F" w:rsidP="00DA0185">
            <w:pPr>
              <w:jc w:val="center"/>
              <w:rPr>
                <w:sz w:val="16"/>
                <w:szCs w:val="16"/>
              </w:rPr>
            </w:pPr>
            <w:r w:rsidRPr="005656FE">
              <w:rPr>
                <w:sz w:val="16"/>
                <w:szCs w:val="16"/>
              </w:rPr>
              <w:t>77</w:t>
            </w:r>
          </w:p>
        </w:tc>
      </w:tr>
    </w:tbl>
    <w:p w14:paraId="0519CAA6" w14:textId="77777777" w:rsidR="002E32DB" w:rsidRPr="007B055D" w:rsidRDefault="002E32DB" w:rsidP="007B055D">
      <w:pPr>
        <w:pStyle w:val="Title"/>
      </w:pPr>
    </w:p>
    <w:p w14:paraId="17621E75" w14:textId="3B719582" w:rsidR="00B36B7D" w:rsidRDefault="00B36B7D" w:rsidP="00361FFE"/>
    <w:p w14:paraId="2D30BC74" w14:textId="01286A6C" w:rsidR="00580793" w:rsidRDefault="00580793" w:rsidP="003D4AD7">
      <w:pPr>
        <w:pStyle w:val="BodyText"/>
        <w:spacing w:before="12"/>
        <w:ind w:left="0" w:right="17"/>
      </w:pPr>
      <w:r>
        <w:t>Appendices</w:t>
      </w:r>
      <w:r>
        <w:rPr>
          <w:spacing w:val="-3"/>
        </w:rPr>
        <w:t xml:space="preserve"> </w:t>
      </w:r>
      <w:r>
        <w:t>can</w:t>
      </w:r>
      <w:r>
        <w:rPr>
          <w:spacing w:val="-4"/>
        </w:rPr>
        <w:t xml:space="preserve"> </w:t>
      </w:r>
      <w:r>
        <w:t>be</w:t>
      </w:r>
      <w:r>
        <w:rPr>
          <w:spacing w:val="-2"/>
        </w:rPr>
        <w:t xml:space="preserve"> </w:t>
      </w:r>
      <w:r>
        <w:t>structured</w:t>
      </w:r>
      <w:r>
        <w:rPr>
          <w:spacing w:val="-3"/>
        </w:rPr>
        <w:t xml:space="preserve"> </w:t>
      </w:r>
      <w:r>
        <w:t>using</w:t>
      </w:r>
      <w:r>
        <w:rPr>
          <w:spacing w:val="-2"/>
        </w:rPr>
        <w:t xml:space="preserve"> </w:t>
      </w:r>
      <w:r>
        <w:t>the</w:t>
      </w:r>
      <w:r>
        <w:rPr>
          <w:spacing w:val="-2"/>
        </w:rPr>
        <w:t xml:space="preserve"> </w:t>
      </w:r>
      <w:r>
        <w:t>same</w:t>
      </w:r>
      <w:r>
        <w:rPr>
          <w:spacing w:val="-2"/>
        </w:rPr>
        <w:t xml:space="preserve"> </w:t>
      </w:r>
      <w:r>
        <w:t>subsection</w:t>
      </w:r>
      <w:r>
        <w:rPr>
          <w:spacing w:val="-2"/>
        </w:rPr>
        <w:t xml:space="preserve"> </w:t>
      </w:r>
      <w:r>
        <w:t>headings</w:t>
      </w:r>
      <w:r>
        <w:rPr>
          <w:spacing w:val="-3"/>
        </w:rPr>
        <w:t xml:space="preserve"> </w:t>
      </w:r>
      <w:r>
        <w:t>and</w:t>
      </w:r>
      <w:r>
        <w:rPr>
          <w:spacing w:val="-2"/>
        </w:rPr>
        <w:t xml:space="preserve"> </w:t>
      </w:r>
      <w:r>
        <w:t>formatting</w:t>
      </w:r>
      <w:r>
        <w:rPr>
          <w:spacing w:val="-2"/>
        </w:rPr>
        <w:t xml:space="preserve"> </w:t>
      </w:r>
      <w:r>
        <w:t>used</w:t>
      </w:r>
      <w:r>
        <w:rPr>
          <w:spacing w:val="-2"/>
        </w:rPr>
        <w:t xml:space="preserve"> </w:t>
      </w:r>
      <w:r>
        <w:t>in</w:t>
      </w:r>
      <w:r>
        <w:rPr>
          <w:spacing w:val="-2"/>
        </w:rPr>
        <w:t xml:space="preserve"> </w:t>
      </w:r>
      <w:r>
        <w:t>other</w:t>
      </w:r>
      <w:r>
        <w:rPr>
          <w:spacing w:val="-3"/>
        </w:rPr>
        <w:t xml:space="preserve"> </w:t>
      </w:r>
      <w:r>
        <w:t>sections</w:t>
      </w:r>
      <w:r>
        <w:rPr>
          <w:spacing w:val="-2"/>
        </w:rPr>
        <w:t xml:space="preserve"> </w:t>
      </w:r>
      <w:r>
        <w:t>of</w:t>
      </w:r>
      <w:r>
        <w:rPr>
          <w:spacing w:val="-2"/>
        </w:rPr>
        <w:t xml:space="preserve"> </w:t>
      </w:r>
      <w:r>
        <w:t>the</w:t>
      </w:r>
      <w:r>
        <w:rPr>
          <w:spacing w:val="-2"/>
        </w:rPr>
        <w:t xml:space="preserve"> </w:t>
      </w:r>
      <w:r>
        <w:t>paper.</w:t>
      </w:r>
      <w:r>
        <w:rPr>
          <w:spacing w:val="40"/>
        </w:rPr>
        <w:t xml:space="preserve"> </w:t>
      </w:r>
      <w:r>
        <w:t>When</w:t>
      </w:r>
      <w:r>
        <w:rPr>
          <w:spacing w:val="-2"/>
        </w:rPr>
        <w:t xml:space="preserve"> </w:t>
      </w:r>
      <w:r>
        <w:t>labeling</w:t>
      </w:r>
      <w:r>
        <w:rPr>
          <w:spacing w:val="-4"/>
        </w:rPr>
        <w:t xml:space="preserve"> </w:t>
      </w:r>
      <w:r>
        <w:t>figures,</w:t>
      </w:r>
      <w:r>
        <w:rPr>
          <w:spacing w:val="-3"/>
        </w:rPr>
        <w:t xml:space="preserve"> </w:t>
      </w:r>
      <w:r>
        <w:t>tables, and equations within an appendix, restart the numbering in each appendix and prefix the number with the letter of the appendix, e.g., Figure A7</w:t>
      </w:r>
      <w:r w:rsidR="00957906">
        <w:t xml:space="preserve">, </w:t>
      </w:r>
      <w:r>
        <w:t>Eq. (A1)</w:t>
      </w:r>
      <w:r w:rsidR="00957906">
        <w:t>, Figure B1, etc</w:t>
      </w:r>
      <w:r>
        <w:t xml:space="preserve">. </w:t>
      </w:r>
    </w:p>
    <w:p w14:paraId="3771D040" w14:textId="77777777" w:rsidR="00C81A94" w:rsidRDefault="00C81A94" w:rsidP="00580793">
      <w:pPr>
        <w:pStyle w:val="BodyText"/>
        <w:spacing w:before="12"/>
        <w:ind w:left="20" w:right="17"/>
      </w:pPr>
    </w:p>
    <w:p w14:paraId="65D5C917" w14:textId="55906666" w:rsidR="006F6506" w:rsidRDefault="00F16A9A" w:rsidP="003D4AD7">
      <w:pPr>
        <w:pStyle w:val="BodyText"/>
        <w:spacing w:before="0" w:after="120"/>
        <w:ind w:left="0" w:right="17"/>
      </w:pPr>
      <w:r>
        <w:t>_____________________________________________________________________________________________</w:t>
      </w:r>
    </w:p>
    <w:p w14:paraId="76237171" w14:textId="6E40354B" w:rsidR="00D11343" w:rsidRPr="00D11343" w:rsidRDefault="00D11343" w:rsidP="00700FB5">
      <w:pPr>
        <w:pStyle w:val="BodyText"/>
        <w:spacing w:before="12"/>
        <w:ind w:left="0" w:right="17"/>
        <w:sectPr w:rsidR="00D11343" w:rsidRPr="00D11343" w:rsidSect="00C511C8">
          <w:type w:val="continuous"/>
          <w:pgSz w:w="12240" w:h="15840"/>
          <w:pgMar w:top="720" w:right="720" w:bottom="720" w:left="720" w:header="720" w:footer="720" w:gutter="0"/>
          <w:cols w:space="720"/>
          <w:docGrid w:linePitch="360"/>
        </w:sectPr>
      </w:pPr>
    </w:p>
    <w:p w14:paraId="6904239E" w14:textId="77777777" w:rsidR="007E618F" w:rsidRDefault="007E618F" w:rsidP="004C2C6B">
      <w:pPr>
        <w:pStyle w:val="Head1"/>
      </w:pPr>
    </w:p>
    <w:p w14:paraId="0D61F973" w14:textId="4980B09C" w:rsidR="004C2C6B" w:rsidRDefault="004C2C6B" w:rsidP="004C2C6B">
      <w:pPr>
        <w:pStyle w:val="Head1"/>
      </w:pPr>
      <w:r>
        <w:t>Note</w:t>
      </w:r>
    </w:p>
    <w:p w14:paraId="02AB5905" w14:textId="77777777" w:rsidR="004C2C6B" w:rsidRDefault="004C2C6B" w:rsidP="004C2C6B">
      <w:pPr>
        <w:pStyle w:val="Head1"/>
      </w:pPr>
    </w:p>
    <w:p w14:paraId="0282B6B0" w14:textId="35D2D7F6" w:rsidR="004C2C6B" w:rsidRDefault="004C2C6B" w:rsidP="004C2C6B">
      <w:pPr>
        <w:pStyle w:val="p1"/>
        <w:rPr>
          <w:rFonts w:ascii="Verdana" w:hAnsi="Verdana"/>
          <w:sz w:val="18"/>
          <w:szCs w:val="18"/>
        </w:rPr>
      </w:pPr>
      <w:r w:rsidRPr="005A51CE">
        <w:rPr>
          <w:rFonts w:ascii="Verdana" w:hAnsi="Verdana"/>
          <w:color w:val="auto"/>
          <w:sz w:val="18"/>
          <w:szCs w:val="18"/>
        </w:rPr>
        <w:t>If authors wish to publish in SAE scholarly journal</w:t>
      </w:r>
      <w:r>
        <w:rPr>
          <w:rFonts w:ascii="Verdana" w:hAnsi="Verdana"/>
          <w:color w:val="auto"/>
          <w:sz w:val="18"/>
          <w:szCs w:val="18"/>
        </w:rPr>
        <w:t>s</w:t>
      </w:r>
      <w:r w:rsidRPr="005A51CE">
        <w:rPr>
          <w:rFonts w:ascii="Verdana" w:hAnsi="Verdana"/>
          <w:color w:val="auto"/>
          <w:sz w:val="18"/>
          <w:szCs w:val="18"/>
        </w:rPr>
        <w:t xml:space="preserve"> </w:t>
      </w:r>
      <w:r>
        <w:rPr>
          <w:rFonts w:ascii="Verdana" w:hAnsi="Verdana"/>
          <w:color w:val="auto"/>
          <w:sz w:val="18"/>
          <w:szCs w:val="18"/>
        </w:rPr>
        <w:t>or</w:t>
      </w:r>
      <w:r w:rsidRPr="005A51CE">
        <w:rPr>
          <w:rFonts w:ascii="Verdana" w:hAnsi="Verdana"/>
          <w:color w:val="auto"/>
          <w:sz w:val="18"/>
          <w:szCs w:val="18"/>
        </w:rPr>
        <w:t xml:space="preserve"> browse online content, please visit</w:t>
      </w:r>
      <w:r w:rsidRPr="004A67C6">
        <w:rPr>
          <w:rFonts w:ascii="Verdana" w:hAnsi="Verdana"/>
          <w:color w:val="0070C0"/>
          <w:sz w:val="18"/>
          <w:szCs w:val="18"/>
        </w:rPr>
        <w:t> </w:t>
      </w:r>
      <w:hyperlink r:id="rId51" w:history="1">
        <w:r w:rsidRPr="00D24594">
          <w:rPr>
            <w:rStyle w:val="Hyperlink"/>
            <w:rFonts w:ascii="Verdana" w:hAnsi="Verdana"/>
            <w:sz w:val="18"/>
            <w:szCs w:val="18"/>
          </w:rPr>
          <w:t>SAE International journals</w:t>
        </w:r>
        <w:r w:rsidRPr="00011D4B">
          <w:rPr>
            <w:rStyle w:val="Hyperlink"/>
            <w:rFonts w:ascii="Verdana" w:hAnsi="Verdana"/>
            <w:sz w:val="18"/>
            <w:szCs w:val="18"/>
            <w:u w:val="none"/>
          </w:rPr>
          <w:t>.</w:t>
        </w:r>
      </w:hyperlink>
      <w:r>
        <w:rPr>
          <w:rFonts w:ascii="Verdana" w:hAnsi="Verdana"/>
          <w:sz w:val="18"/>
          <w:szCs w:val="18"/>
        </w:rPr>
        <w:t xml:space="preserve"> </w:t>
      </w:r>
      <w:r>
        <w:rPr>
          <w:rFonts w:ascii="Verdana" w:hAnsi="Verdana"/>
          <w:color w:val="auto"/>
          <w:sz w:val="18"/>
          <w:szCs w:val="18"/>
        </w:rPr>
        <w:t>For SAE journals, a</w:t>
      </w:r>
      <w:r w:rsidRPr="005A51CE">
        <w:rPr>
          <w:rFonts w:ascii="Verdana" w:hAnsi="Verdana"/>
          <w:color w:val="auto"/>
          <w:sz w:val="18"/>
          <w:szCs w:val="18"/>
        </w:rPr>
        <w:t xml:space="preserve"> minimum of 30 related references </w:t>
      </w:r>
      <w:r>
        <w:rPr>
          <w:rFonts w:ascii="Verdana" w:hAnsi="Verdana"/>
          <w:color w:val="auto"/>
          <w:sz w:val="18"/>
          <w:szCs w:val="18"/>
        </w:rPr>
        <w:t>must</w:t>
      </w:r>
      <w:r w:rsidRPr="005A51CE">
        <w:rPr>
          <w:rFonts w:ascii="Verdana" w:hAnsi="Verdana"/>
          <w:color w:val="auto"/>
          <w:sz w:val="18"/>
          <w:szCs w:val="18"/>
        </w:rPr>
        <w:t xml:space="preserve"> be included in the </w:t>
      </w:r>
      <w:r>
        <w:rPr>
          <w:rFonts w:ascii="Verdana" w:hAnsi="Verdana"/>
          <w:color w:val="auto"/>
          <w:sz w:val="18"/>
          <w:szCs w:val="18"/>
        </w:rPr>
        <w:t>manuscript</w:t>
      </w:r>
      <w:r w:rsidRPr="005A51CE">
        <w:rPr>
          <w:rFonts w:ascii="Verdana" w:hAnsi="Verdana"/>
          <w:color w:val="auto"/>
          <w:sz w:val="18"/>
          <w:szCs w:val="18"/>
        </w:rPr>
        <w:t xml:space="preserve">. At least 15 relevant journal articles published in </w:t>
      </w:r>
      <w:r>
        <w:rPr>
          <w:rFonts w:ascii="Verdana" w:hAnsi="Verdana"/>
          <w:color w:val="auto"/>
          <w:sz w:val="18"/>
          <w:szCs w:val="18"/>
        </w:rPr>
        <w:t xml:space="preserve">the most </w:t>
      </w:r>
      <w:r w:rsidRPr="005A51CE">
        <w:rPr>
          <w:rFonts w:ascii="Verdana" w:hAnsi="Verdana"/>
          <w:color w:val="auto"/>
          <w:sz w:val="18"/>
          <w:szCs w:val="18"/>
        </w:rPr>
        <w:t xml:space="preserve">recent </w:t>
      </w:r>
      <w:r>
        <w:rPr>
          <w:rFonts w:ascii="Verdana" w:hAnsi="Verdana"/>
          <w:color w:val="auto"/>
          <w:sz w:val="18"/>
          <w:szCs w:val="18"/>
        </w:rPr>
        <w:t>3</w:t>
      </w:r>
      <w:r w:rsidRPr="005A51CE">
        <w:rPr>
          <w:rFonts w:ascii="Verdana" w:hAnsi="Verdana"/>
          <w:color w:val="auto"/>
          <w:sz w:val="18"/>
          <w:szCs w:val="18"/>
        </w:rPr>
        <w:t xml:space="preserve"> years should be </w:t>
      </w:r>
      <w:r>
        <w:rPr>
          <w:rFonts w:ascii="Verdana" w:hAnsi="Verdana"/>
          <w:color w:val="auto"/>
          <w:sz w:val="18"/>
          <w:szCs w:val="18"/>
        </w:rPr>
        <w:t>cited</w:t>
      </w:r>
      <w:r w:rsidRPr="005A51CE">
        <w:rPr>
          <w:rFonts w:ascii="Verdana" w:hAnsi="Verdana"/>
          <w:color w:val="auto"/>
          <w:sz w:val="18"/>
          <w:szCs w:val="18"/>
        </w:rPr>
        <w:t xml:space="preserve"> and discussed to connect </w:t>
      </w:r>
      <w:r>
        <w:rPr>
          <w:rFonts w:ascii="Verdana" w:hAnsi="Verdana"/>
          <w:color w:val="auto"/>
          <w:sz w:val="18"/>
          <w:szCs w:val="18"/>
        </w:rPr>
        <w:t xml:space="preserve">the submitted manuscript to </w:t>
      </w:r>
      <w:r w:rsidRPr="005A51CE">
        <w:rPr>
          <w:rFonts w:ascii="Verdana" w:hAnsi="Verdana"/>
          <w:color w:val="auto"/>
          <w:sz w:val="18"/>
          <w:szCs w:val="18"/>
        </w:rPr>
        <w:t>the recent mainstream</w:t>
      </w:r>
      <w:r>
        <w:rPr>
          <w:rFonts w:ascii="Verdana" w:hAnsi="Verdana"/>
          <w:color w:val="auto"/>
          <w:sz w:val="18"/>
          <w:szCs w:val="18"/>
        </w:rPr>
        <w:t xml:space="preserve"> work</w:t>
      </w:r>
      <w:r w:rsidRPr="005A51CE">
        <w:rPr>
          <w:rFonts w:ascii="Verdana" w:hAnsi="Verdana"/>
          <w:color w:val="auto"/>
          <w:sz w:val="18"/>
          <w:szCs w:val="18"/>
        </w:rPr>
        <w:t xml:space="preserve"> in the field</w:t>
      </w:r>
      <w:r>
        <w:rPr>
          <w:rFonts w:ascii="Verdana" w:hAnsi="Verdana"/>
          <w:color w:val="auto"/>
          <w:sz w:val="18"/>
          <w:szCs w:val="18"/>
        </w:rPr>
        <w:t>.</w:t>
      </w:r>
    </w:p>
    <w:p w14:paraId="71DDEF25" w14:textId="77777777" w:rsidR="00B35223" w:rsidRPr="003A38A7" w:rsidRDefault="00B35223" w:rsidP="006F6506">
      <w:pPr>
        <w:pStyle w:val="Head1"/>
        <w:rPr>
          <w:sz w:val="20"/>
          <w:szCs w:val="20"/>
        </w:rPr>
      </w:pPr>
    </w:p>
    <w:p w14:paraId="3919F535" w14:textId="32152FF7" w:rsidR="006F6506" w:rsidRPr="006F6506" w:rsidRDefault="006F6506" w:rsidP="006F6506">
      <w:pPr>
        <w:pStyle w:val="Head1"/>
      </w:pPr>
      <w:r w:rsidRPr="006F6506">
        <w:t xml:space="preserve">How to </w:t>
      </w:r>
      <w:r>
        <w:t>Prepare Your</w:t>
      </w:r>
      <w:r w:rsidRPr="006F6506">
        <w:t xml:space="preserve"> </w:t>
      </w:r>
      <w:r>
        <w:t>R</w:t>
      </w:r>
      <w:r w:rsidRPr="006F6506">
        <w:t xml:space="preserve">evised </w:t>
      </w:r>
      <w:r>
        <w:t>M</w:t>
      </w:r>
      <w:r w:rsidRPr="006F6506">
        <w:t xml:space="preserve">anuscript </w:t>
      </w:r>
    </w:p>
    <w:p w14:paraId="33E0CE0B" w14:textId="77777777" w:rsidR="006F6506" w:rsidRPr="003A38A7" w:rsidRDefault="006F6506" w:rsidP="006F6506">
      <w:pPr>
        <w:rPr>
          <w:b/>
          <w:bCs/>
          <w:sz w:val="20"/>
          <w:szCs w:val="20"/>
        </w:rPr>
      </w:pPr>
    </w:p>
    <w:p w14:paraId="524D4307" w14:textId="253EE300" w:rsidR="006F6506" w:rsidRPr="00C2505A" w:rsidRDefault="006F6506" w:rsidP="006F6506">
      <w:r w:rsidRPr="00C2505A">
        <w:t xml:space="preserve">This section is </w:t>
      </w:r>
      <w:r w:rsidR="00C2505A" w:rsidRPr="00C2505A">
        <w:t>simply</w:t>
      </w:r>
      <w:r w:rsidRPr="00C2505A">
        <w:t xml:space="preserve"> </w:t>
      </w:r>
      <w:r w:rsidR="00283C4A">
        <w:t xml:space="preserve">a </w:t>
      </w:r>
      <w:r w:rsidRPr="00C2505A">
        <w:t xml:space="preserve">guideline </w:t>
      </w:r>
      <w:r w:rsidR="00C2505A">
        <w:t xml:space="preserve">for </w:t>
      </w:r>
      <w:r w:rsidRPr="00C2505A">
        <w:t>revised manuscript preparation</w:t>
      </w:r>
      <w:r w:rsidR="002F1C5D">
        <w:t>.</w:t>
      </w:r>
    </w:p>
    <w:p w14:paraId="791144DF" w14:textId="77777777" w:rsidR="006F6506" w:rsidRDefault="006F6506" w:rsidP="006F6506">
      <w:pPr>
        <w:rPr>
          <w:b/>
          <w:bCs/>
          <w:szCs w:val="18"/>
        </w:rPr>
      </w:pPr>
    </w:p>
    <w:p w14:paraId="2E5A4C05" w14:textId="77777777" w:rsidR="00700FB5" w:rsidRPr="003A38A7" w:rsidRDefault="00700FB5" w:rsidP="006F6506">
      <w:pPr>
        <w:rPr>
          <w:b/>
          <w:bCs/>
          <w:szCs w:val="18"/>
        </w:rPr>
      </w:pPr>
    </w:p>
    <w:p w14:paraId="268C1D58" w14:textId="66388F80" w:rsidR="006F6506" w:rsidRPr="006F6506" w:rsidRDefault="006F6506" w:rsidP="006F6506">
      <w:r w:rsidRPr="006F6506">
        <w:t xml:space="preserve">When reviewers score and comment on </w:t>
      </w:r>
      <w:r w:rsidR="002F1C5D">
        <w:t>a technical</w:t>
      </w:r>
      <w:r w:rsidRPr="006F6506">
        <w:t xml:space="preserve"> paper, authors will receive a review result email </w:t>
      </w:r>
      <w:r w:rsidR="002F1C5D">
        <w:t xml:space="preserve">that </w:t>
      </w:r>
      <w:r w:rsidRPr="006F6506">
        <w:t>includ</w:t>
      </w:r>
      <w:r w:rsidR="002F1C5D">
        <w:t>es</w:t>
      </w:r>
      <w:r w:rsidRPr="006F6506">
        <w:t xml:space="preserve"> editor and reviewers' comments for paper improvement. </w:t>
      </w:r>
    </w:p>
    <w:p w14:paraId="684E75E2" w14:textId="77777777" w:rsidR="006F6506" w:rsidRPr="006F6506" w:rsidRDefault="006F6506" w:rsidP="006F6506"/>
    <w:p w14:paraId="250D52CB" w14:textId="77777777" w:rsidR="006F6506" w:rsidRDefault="006F6506" w:rsidP="006F6506">
      <w:r w:rsidRPr="006F6506">
        <w:t>To submit your revised manuscript:</w:t>
      </w:r>
    </w:p>
    <w:p w14:paraId="6732D62A" w14:textId="77777777" w:rsidR="00CE16F6" w:rsidRPr="006F6506" w:rsidRDefault="00CE16F6" w:rsidP="006F6506"/>
    <w:p w14:paraId="0B2DFA9C" w14:textId="2C058ECF" w:rsidR="006F6506" w:rsidRPr="006F6506" w:rsidRDefault="006F6506" w:rsidP="00CE16F6">
      <w:pPr>
        <w:pStyle w:val="List-Unordered"/>
      </w:pPr>
      <w:r w:rsidRPr="006F6506">
        <w:t>Include a point-by-point response or rebuttal to each of the editor</w:t>
      </w:r>
      <w:r w:rsidR="00BD4F5F">
        <w:t>’s</w:t>
      </w:r>
      <w:r w:rsidRPr="006F6506">
        <w:t xml:space="preserve"> and reviewers' comments </w:t>
      </w:r>
      <w:r w:rsidRPr="00542862">
        <w:rPr>
          <w:b/>
          <w:bCs/>
        </w:rPr>
        <w:t>appended at the end of revised manuscript</w:t>
      </w:r>
      <w:r w:rsidRPr="006F6506">
        <w:t>.</w:t>
      </w:r>
    </w:p>
    <w:p w14:paraId="7DF3E35F" w14:textId="77777777" w:rsidR="006F6506" w:rsidRPr="006F6506" w:rsidRDefault="006F6506" w:rsidP="00CE16F6">
      <w:pPr>
        <w:pStyle w:val="List-Unordered"/>
      </w:pPr>
      <w:r w:rsidRPr="006F6506">
        <w:t xml:space="preserve">As you are revising your manuscript, </w:t>
      </w:r>
      <w:r w:rsidRPr="00542862">
        <w:rPr>
          <w:b/>
          <w:bCs/>
        </w:rPr>
        <w:t>please use different colors for changes or highlight the changes in yellow.</w:t>
      </w:r>
    </w:p>
    <w:p w14:paraId="1066B644" w14:textId="77777777" w:rsidR="006F6506" w:rsidRPr="006F6506" w:rsidRDefault="006F6506" w:rsidP="00CE16F6">
      <w:pPr>
        <w:pStyle w:val="List-Unordered"/>
      </w:pPr>
      <w:r w:rsidRPr="006F6506">
        <w:t xml:space="preserve">Do </w:t>
      </w:r>
      <w:r w:rsidRPr="00542862">
        <w:rPr>
          <w:b/>
          <w:bCs/>
        </w:rPr>
        <w:t>not</w:t>
      </w:r>
      <w:r w:rsidRPr="006F6506">
        <w:t xml:space="preserve"> use track changes.</w:t>
      </w:r>
    </w:p>
    <w:p w14:paraId="4F6B00D4" w14:textId="77777777" w:rsidR="006F6506" w:rsidRPr="006F6506" w:rsidRDefault="006F6506" w:rsidP="00CE16F6">
      <w:pPr>
        <w:pStyle w:val="List-Unordered"/>
      </w:pPr>
      <w:r w:rsidRPr="006F6506">
        <w:t>Ensure manuscript and response/rebuttal are blinded; do not include acknowledgement information.</w:t>
      </w:r>
    </w:p>
    <w:p w14:paraId="48C3EF37" w14:textId="17CF6822" w:rsidR="006F6506" w:rsidRDefault="006F6506" w:rsidP="00CE16F6">
      <w:pPr>
        <w:pStyle w:val="List-Unordered"/>
        <w:sectPr w:rsidR="006F6506" w:rsidSect="006F6506">
          <w:type w:val="continuous"/>
          <w:pgSz w:w="12240" w:h="15840"/>
          <w:pgMar w:top="720" w:right="720" w:bottom="720" w:left="720" w:header="720" w:footer="720" w:gutter="0"/>
          <w:cols w:num="2" w:space="720"/>
          <w:docGrid w:linePitch="360"/>
        </w:sectPr>
      </w:pPr>
      <w:r w:rsidRPr="006F6506">
        <w:t xml:space="preserve">If you are reusing figures or tables from another publisher and have not obtained permission, please </w:t>
      </w:r>
      <w:proofErr w:type="gramStart"/>
      <w:r w:rsidRPr="006F6506">
        <w:t>begin</w:t>
      </w:r>
      <w:proofErr w:type="gramEnd"/>
      <w:r w:rsidRPr="006F6506">
        <w:t xml:space="preserve"> the process</w:t>
      </w:r>
      <w:r w:rsidR="008C59B4">
        <w:t xml:space="preserve"> and ensure that they are received prior to </w:t>
      </w:r>
      <w:r w:rsidR="004C2C6B">
        <w:t>publicatio</w:t>
      </w:r>
      <w:r w:rsidR="00CE48C5">
        <w:t>n.</w:t>
      </w:r>
    </w:p>
    <w:p w14:paraId="25E764FD" w14:textId="77777777" w:rsidR="006F6506" w:rsidRPr="008F468C" w:rsidRDefault="006F6506" w:rsidP="00361FFE"/>
    <w:sectPr w:rsidR="006F6506" w:rsidRPr="008F468C" w:rsidSect="00C511C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E30CE" w14:textId="77777777" w:rsidR="00D61380" w:rsidRDefault="00D61380" w:rsidP="00361FFE">
      <w:r>
        <w:separator/>
      </w:r>
    </w:p>
  </w:endnote>
  <w:endnote w:type="continuationSeparator" w:id="0">
    <w:p w14:paraId="77FAD161" w14:textId="77777777" w:rsidR="00D61380" w:rsidRDefault="00D61380" w:rsidP="0036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0017" w14:textId="6913135D" w:rsidR="00CC54C8" w:rsidRPr="009F7DCB" w:rsidRDefault="00CC54C8" w:rsidP="00361FFE">
    <w:r w:rsidRPr="009F7DCB">
      <w:fldChar w:fldCharType="begin"/>
    </w:r>
    <w:r w:rsidRPr="009F7DCB">
      <w:instrText xml:space="preserve">PAGE  </w:instrText>
    </w:r>
    <w:r w:rsidRPr="009F7DCB">
      <w:fldChar w:fldCharType="separate"/>
    </w:r>
    <w:r w:rsidR="009E57BC">
      <w:rPr>
        <w:noProof/>
      </w:rPr>
      <w:t>1</w:t>
    </w:r>
    <w:r w:rsidRPr="009F7DCB">
      <w:fldChar w:fldCharType="end"/>
    </w:r>
  </w:p>
  <w:p w14:paraId="12963BA3" w14:textId="77777777" w:rsidR="00CC54C8" w:rsidRDefault="00CC54C8" w:rsidP="00361FFE"/>
  <w:p w14:paraId="287AA86B" w14:textId="77777777" w:rsidR="00CC54C8" w:rsidRDefault="00CC54C8" w:rsidP="00361F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2A3E0" w14:textId="77777777" w:rsidR="009C453B" w:rsidRPr="005C49A3" w:rsidRDefault="00D45E54" w:rsidP="008B21C2">
    <w:pPr>
      <w:jc w:val="right"/>
      <w:rPr>
        <w:sz w:val="16"/>
        <w:szCs w:val="16"/>
      </w:rPr>
    </w:pPr>
    <w:sdt>
      <w:sdtPr>
        <w:rPr>
          <w:sz w:val="16"/>
          <w:szCs w:val="16"/>
        </w:rPr>
        <w:id w:val="565050477"/>
        <w:docPartObj>
          <w:docPartGallery w:val="Page Numbers (Top of Page)"/>
          <w:docPartUnique/>
        </w:docPartObj>
      </w:sdtPr>
      <w:sdtEndPr/>
      <w:sdtContent>
        <w:r w:rsidR="00CC54C8" w:rsidRPr="005C49A3">
          <w:rPr>
            <w:sz w:val="16"/>
            <w:szCs w:val="16"/>
          </w:rPr>
          <w:t xml:space="preserve">Page </w:t>
        </w:r>
        <w:r w:rsidR="00CC54C8" w:rsidRPr="005C49A3">
          <w:rPr>
            <w:sz w:val="16"/>
            <w:szCs w:val="16"/>
          </w:rPr>
          <w:fldChar w:fldCharType="begin"/>
        </w:r>
        <w:r w:rsidR="00CC54C8" w:rsidRPr="005C49A3">
          <w:rPr>
            <w:sz w:val="16"/>
            <w:szCs w:val="16"/>
          </w:rPr>
          <w:instrText xml:space="preserve"> PAGE </w:instrText>
        </w:r>
        <w:r w:rsidR="00CC54C8" w:rsidRPr="005C49A3">
          <w:rPr>
            <w:sz w:val="16"/>
            <w:szCs w:val="16"/>
          </w:rPr>
          <w:fldChar w:fldCharType="separate"/>
        </w:r>
        <w:r w:rsidR="005675E1" w:rsidRPr="005C49A3">
          <w:rPr>
            <w:noProof/>
            <w:sz w:val="16"/>
            <w:szCs w:val="16"/>
          </w:rPr>
          <w:t>2</w:t>
        </w:r>
        <w:r w:rsidR="00CC54C8" w:rsidRPr="005C49A3">
          <w:rPr>
            <w:noProof/>
            <w:sz w:val="16"/>
            <w:szCs w:val="16"/>
          </w:rPr>
          <w:fldChar w:fldCharType="end"/>
        </w:r>
        <w:r w:rsidR="00CC54C8" w:rsidRPr="005C49A3">
          <w:rPr>
            <w:sz w:val="16"/>
            <w:szCs w:val="16"/>
          </w:rPr>
          <w:t xml:space="preserve"> of </w:t>
        </w:r>
        <w:r w:rsidR="005675E1" w:rsidRPr="005C49A3">
          <w:rPr>
            <w:sz w:val="16"/>
            <w:szCs w:val="16"/>
          </w:rPr>
          <w:fldChar w:fldCharType="begin"/>
        </w:r>
        <w:r w:rsidR="005675E1" w:rsidRPr="005C49A3">
          <w:rPr>
            <w:sz w:val="16"/>
            <w:szCs w:val="16"/>
          </w:rPr>
          <w:instrText xml:space="preserve"> NUMPAGES  </w:instrText>
        </w:r>
        <w:r w:rsidR="005675E1" w:rsidRPr="005C49A3">
          <w:rPr>
            <w:sz w:val="16"/>
            <w:szCs w:val="16"/>
          </w:rPr>
          <w:fldChar w:fldCharType="separate"/>
        </w:r>
        <w:r w:rsidR="005675E1" w:rsidRPr="005C49A3">
          <w:rPr>
            <w:noProof/>
            <w:sz w:val="16"/>
            <w:szCs w:val="16"/>
          </w:rPr>
          <w:t>3</w:t>
        </w:r>
        <w:r w:rsidR="005675E1" w:rsidRPr="005C49A3">
          <w:rPr>
            <w:noProof/>
            <w:sz w:val="16"/>
            <w:szCs w:val="16"/>
          </w:rPr>
          <w:fldChar w:fldCharType="end"/>
        </w:r>
      </w:sdtContent>
    </w:sdt>
  </w:p>
  <w:p w14:paraId="5C16B4F8" w14:textId="7E73AC72" w:rsidR="00CC54C8" w:rsidRPr="005C49A3" w:rsidRDefault="00ED23ED" w:rsidP="008B21C2">
    <w:pPr>
      <w:jc w:val="right"/>
      <w:rPr>
        <w:sz w:val="16"/>
        <w:szCs w:val="16"/>
      </w:rPr>
    </w:pPr>
    <w:r w:rsidRPr="005C49A3">
      <w:rPr>
        <w:sz w:val="16"/>
        <w:szCs w:val="16"/>
      </w:rPr>
      <w:t>November</w:t>
    </w:r>
    <w:r w:rsidR="00520BDE" w:rsidRPr="005C49A3">
      <w:rPr>
        <w:sz w:val="16"/>
        <w:szCs w:val="16"/>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F6C39" w14:textId="77777777" w:rsidR="00D61380" w:rsidRDefault="00D61380" w:rsidP="00361FFE">
      <w:r>
        <w:separator/>
      </w:r>
    </w:p>
  </w:footnote>
  <w:footnote w:type="continuationSeparator" w:id="0">
    <w:p w14:paraId="21261F49" w14:textId="77777777" w:rsidR="00D61380" w:rsidRDefault="00D61380" w:rsidP="00361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4512"/>
    <w:multiLevelType w:val="multilevel"/>
    <w:tmpl w:val="9ADED100"/>
    <w:lvl w:ilvl="0">
      <w:start w:val="1"/>
      <w:numFmt w:val="decimal"/>
      <w:pStyle w:val="List-Ordered-Numeric"/>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19615A"/>
    <w:multiLevelType w:val="hybridMultilevel"/>
    <w:tmpl w:val="0270D68C"/>
    <w:lvl w:ilvl="0" w:tplc="7430E5A6">
      <w:numFmt w:val="bullet"/>
      <w:lvlText w:val=""/>
      <w:lvlJc w:val="left"/>
      <w:pPr>
        <w:ind w:left="785" w:hanging="360"/>
      </w:pPr>
      <w:rPr>
        <w:rFonts w:ascii="Symbol" w:eastAsia="Symbol" w:hAnsi="Symbol" w:cs="Symbol" w:hint="default"/>
        <w:b w:val="0"/>
        <w:bCs w:val="0"/>
        <w:i w:val="0"/>
        <w:iCs w:val="0"/>
        <w:spacing w:val="0"/>
        <w:w w:val="100"/>
        <w:sz w:val="18"/>
        <w:szCs w:val="18"/>
        <w:lang w:val="en-US" w:eastAsia="en-US" w:bidi="ar-SA"/>
      </w:rPr>
    </w:lvl>
    <w:lvl w:ilvl="1" w:tplc="A5F2D30C">
      <w:numFmt w:val="bullet"/>
      <w:lvlText w:val="•"/>
      <w:lvlJc w:val="left"/>
      <w:pPr>
        <w:ind w:left="1202" w:hanging="360"/>
      </w:pPr>
      <w:rPr>
        <w:rFonts w:hint="default"/>
        <w:lang w:val="en-US" w:eastAsia="en-US" w:bidi="ar-SA"/>
      </w:rPr>
    </w:lvl>
    <w:lvl w:ilvl="2" w:tplc="0004FAAC">
      <w:numFmt w:val="bullet"/>
      <w:lvlText w:val="•"/>
      <w:lvlJc w:val="left"/>
      <w:pPr>
        <w:ind w:left="1624" w:hanging="360"/>
      </w:pPr>
      <w:rPr>
        <w:rFonts w:hint="default"/>
        <w:lang w:val="en-US" w:eastAsia="en-US" w:bidi="ar-SA"/>
      </w:rPr>
    </w:lvl>
    <w:lvl w:ilvl="3" w:tplc="2BDAB992">
      <w:numFmt w:val="bullet"/>
      <w:lvlText w:val="•"/>
      <w:lvlJc w:val="left"/>
      <w:pPr>
        <w:ind w:left="2046" w:hanging="360"/>
      </w:pPr>
      <w:rPr>
        <w:rFonts w:hint="default"/>
        <w:lang w:val="en-US" w:eastAsia="en-US" w:bidi="ar-SA"/>
      </w:rPr>
    </w:lvl>
    <w:lvl w:ilvl="4" w:tplc="9E50F87C">
      <w:numFmt w:val="bullet"/>
      <w:lvlText w:val="•"/>
      <w:lvlJc w:val="left"/>
      <w:pPr>
        <w:ind w:left="2469" w:hanging="360"/>
      </w:pPr>
      <w:rPr>
        <w:rFonts w:hint="default"/>
        <w:lang w:val="en-US" w:eastAsia="en-US" w:bidi="ar-SA"/>
      </w:rPr>
    </w:lvl>
    <w:lvl w:ilvl="5" w:tplc="6F22F572">
      <w:numFmt w:val="bullet"/>
      <w:lvlText w:val="•"/>
      <w:lvlJc w:val="left"/>
      <w:pPr>
        <w:ind w:left="2891" w:hanging="360"/>
      </w:pPr>
      <w:rPr>
        <w:rFonts w:hint="default"/>
        <w:lang w:val="en-US" w:eastAsia="en-US" w:bidi="ar-SA"/>
      </w:rPr>
    </w:lvl>
    <w:lvl w:ilvl="6" w:tplc="BCD83994">
      <w:numFmt w:val="bullet"/>
      <w:lvlText w:val="•"/>
      <w:lvlJc w:val="left"/>
      <w:pPr>
        <w:ind w:left="3313" w:hanging="360"/>
      </w:pPr>
      <w:rPr>
        <w:rFonts w:hint="default"/>
        <w:lang w:val="en-US" w:eastAsia="en-US" w:bidi="ar-SA"/>
      </w:rPr>
    </w:lvl>
    <w:lvl w:ilvl="7" w:tplc="6F28F392">
      <w:numFmt w:val="bullet"/>
      <w:lvlText w:val="•"/>
      <w:lvlJc w:val="left"/>
      <w:pPr>
        <w:ind w:left="3736" w:hanging="360"/>
      </w:pPr>
      <w:rPr>
        <w:rFonts w:hint="default"/>
        <w:lang w:val="en-US" w:eastAsia="en-US" w:bidi="ar-SA"/>
      </w:rPr>
    </w:lvl>
    <w:lvl w:ilvl="8" w:tplc="B98A6288">
      <w:numFmt w:val="bullet"/>
      <w:lvlText w:val="•"/>
      <w:lvlJc w:val="left"/>
      <w:pPr>
        <w:ind w:left="4158" w:hanging="360"/>
      </w:pPr>
      <w:rPr>
        <w:rFonts w:hint="default"/>
        <w:lang w:val="en-US" w:eastAsia="en-US" w:bidi="ar-SA"/>
      </w:rPr>
    </w:lvl>
  </w:abstractNum>
  <w:abstractNum w:abstractNumId="2" w15:restartNumberingAfterBreak="0">
    <w:nsid w:val="1F1C1F49"/>
    <w:multiLevelType w:val="hybridMultilevel"/>
    <w:tmpl w:val="F6C698E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AB356D"/>
    <w:multiLevelType w:val="hybridMultilevel"/>
    <w:tmpl w:val="F1E69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C4624C"/>
    <w:multiLevelType w:val="hybridMultilevel"/>
    <w:tmpl w:val="F1E69D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D537844"/>
    <w:multiLevelType w:val="hybridMultilevel"/>
    <w:tmpl w:val="510E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342A3"/>
    <w:multiLevelType w:val="hybridMultilevel"/>
    <w:tmpl w:val="55868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9185A"/>
    <w:multiLevelType w:val="hybridMultilevel"/>
    <w:tmpl w:val="B77A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FC141B"/>
    <w:multiLevelType w:val="hybridMultilevel"/>
    <w:tmpl w:val="1FECE26C"/>
    <w:lvl w:ilvl="0" w:tplc="0D280C0C">
      <w:numFmt w:val="bullet"/>
      <w:lvlText w:val=""/>
      <w:lvlJc w:val="left"/>
      <w:pPr>
        <w:ind w:left="842" w:hanging="360"/>
      </w:pPr>
      <w:rPr>
        <w:rFonts w:ascii="Symbol" w:eastAsia="Symbol" w:hAnsi="Symbol" w:cs="Symbol" w:hint="default"/>
        <w:b w:val="0"/>
        <w:bCs w:val="0"/>
        <w:i w:val="0"/>
        <w:iCs w:val="0"/>
        <w:spacing w:val="0"/>
        <w:w w:val="100"/>
        <w:sz w:val="18"/>
        <w:szCs w:val="18"/>
        <w:lang w:val="en-US" w:eastAsia="en-US" w:bidi="ar-SA"/>
      </w:rPr>
    </w:lvl>
    <w:lvl w:ilvl="1" w:tplc="93140630">
      <w:numFmt w:val="bullet"/>
      <w:lvlText w:val="•"/>
      <w:lvlJc w:val="left"/>
      <w:pPr>
        <w:ind w:left="1253" w:hanging="360"/>
      </w:pPr>
      <w:rPr>
        <w:rFonts w:hint="default"/>
        <w:lang w:val="en-US" w:eastAsia="en-US" w:bidi="ar-SA"/>
      </w:rPr>
    </w:lvl>
    <w:lvl w:ilvl="2" w:tplc="BE1CC22A">
      <w:numFmt w:val="bullet"/>
      <w:lvlText w:val="•"/>
      <w:lvlJc w:val="left"/>
      <w:pPr>
        <w:ind w:left="1667" w:hanging="360"/>
      </w:pPr>
      <w:rPr>
        <w:rFonts w:hint="default"/>
        <w:lang w:val="en-US" w:eastAsia="en-US" w:bidi="ar-SA"/>
      </w:rPr>
    </w:lvl>
    <w:lvl w:ilvl="3" w:tplc="5BCAB45A">
      <w:numFmt w:val="bullet"/>
      <w:lvlText w:val="•"/>
      <w:lvlJc w:val="left"/>
      <w:pPr>
        <w:ind w:left="2081" w:hanging="360"/>
      </w:pPr>
      <w:rPr>
        <w:rFonts w:hint="default"/>
        <w:lang w:val="en-US" w:eastAsia="en-US" w:bidi="ar-SA"/>
      </w:rPr>
    </w:lvl>
    <w:lvl w:ilvl="4" w:tplc="4D54E478">
      <w:numFmt w:val="bullet"/>
      <w:lvlText w:val="•"/>
      <w:lvlJc w:val="left"/>
      <w:pPr>
        <w:ind w:left="2495" w:hanging="360"/>
      </w:pPr>
      <w:rPr>
        <w:rFonts w:hint="default"/>
        <w:lang w:val="en-US" w:eastAsia="en-US" w:bidi="ar-SA"/>
      </w:rPr>
    </w:lvl>
    <w:lvl w:ilvl="5" w:tplc="6366BD12">
      <w:numFmt w:val="bullet"/>
      <w:lvlText w:val="•"/>
      <w:lvlJc w:val="left"/>
      <w:pPr>
        <w:ind w:left="2909" w:hanging="360"/>
      </w:pPr>
      <w:rPr>
        <w:rFonts w:hint="default"/>
        <w:lang w:val="en-US" w:eastAsia="en-US" w:bidi="ar-SA"/>
      </w:rPr>
    </w:lvl>
    <w:lvl w:ilvl="6" w:tplc="D8FCC9BE">
      <w:numFmt w:val="bullet"/>
      <w:lvlText w:val="•"/>
      <w:lvlJc w:val="left"/>
      <w:pPr>
        <w:ind w:left="3322" w:hanging="360"/>
      </w:pPr>
      <w:rPr>
        <w:rFonts w:hint="default"/>
        <w:lang w:val="en-US" w:eastAsia="en-US" w:bidi="ar-SA"/>
      </w:rPr>
    </w:lvl>
    <w:lvl w:ilvl="7" w:tplc="24A89E24">
      <w:numFmt w:val="bullet"/>
      <w:lvlText w:val="•"/>
      <w:lvlJc w:val="left"/>
      <w:pPr>
        <w:ind w:left="3736" w:hanging="360"/>
      </w:pPr>
      <w:rPr>
        <w:rFonts w:hint="default"/>
        <w:lang w:val="en-US" w:eastAsia="en-US" w:bidi="ar-SA"/>
      </w:rPr>
    </w:lvl>
    <w:lvl w:ilvl="8" w:tplc="3AA05950">
      <w:numFmt w:val="bullet"/>
      <w:lvlText w:val="•"/>
      <w:lvlJc w:val="left"/>
      <w:pPr>
        <w:ind w:left="4150" w:hanging="360"/>
      </w:pPr>
      <w:rPr>
        <w:rFonts w:hint="default"/>
        <w:lang w:val="en-US" w:eastAsia="en-US" w:bidi="ar-SA"/>
      </w:rPr>
    </w:lvl>
  </w:abstractNum>
  <w:abstractNum w:abstractNumId="9" w15:restartNumberingAfterBreak="0">
    <w:nsid w:val="5EE12459"/>
    <w:multiLevelType w:val="hybridMultilevel"/>
    <w:tmpl w:val="CED07AE6"/>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0" w15:restartNumberingAfterBreak="0">
    <w:nsid w:val="60671719"/>
    <w:multiLevelType w:val="hybridMultilevel"/>
    <w:tmpl w:val="5A863D1E"/>
    <w:lvl w:ilvl="0" w:tplc="0CEE84CE">
      <w:start w:val="1"/>
      <w:numFmt w:val="upperLetter"/>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1" w15:restartNumberingAfterBreak="0">
    <w:nsid w:val="638C40C0"/>
    <w:multiLevelType w:val="hybridMultilevel"/>
    <w:tmpl w:val="A9B07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F55C71"/>
    <w:multiLevelType w:val="multilevel"/>
    <w:tmpl w:val="2ACAD4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848342F"/>
    <w:multiLevelType w:val="hybridMultilevel"/>
    <w:tmpl w:val="95FC92F0"/>
    <w:lvl w:ilvl="0" w:tplc="76BC7694">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4" w15:restartNumberingAfterBreak="0">
    <w:nsid w:val="7E3461A3"/>
    <w:multiLevelType w:val="hybridMultilevel"/>
    <w:tmpl w:val="63BC7C7C"/>
    <w:lvl w:ilvl="0" w:tplc="38080CD6">
      <w:start w:val="1"/>
      <w:numFmt w:val="bullet"/>
      <w:pStyle w:val="List-Unordered"/>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07800721">
    <w:abstractNumId w:val="14"/>
  </w:num>
  <w:num w:numId="2" w16cid:durableId="164901712">
    <w:abstractNumId w:val="0"/>
  </w:num>
  <w:num w:numId="3" w16cid:durableId="357657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505064">
    <w:abstractNumId w:val="2"/>
  </w:num>
  <w:num w:numId="5" w16cid:durableId="295113289">
    <w:abstractNumId w:val="1"/>
  </w:num>
  <w:num w:numId="6" w16cid:durableId="883177896">
    <w:abstractNumId w:val="5"/>
  </w:num>
  <w:num w:numId="7" w16cid:durableId="1608921862">
    <w:abstractNumId w:val="7"/>
  </w:num>
  <w:num w:numId="8" w16cid:durableId="103964180">
    <w:abstractNumId w:val="8"/>
  </w:num>
  <w:num w:numId="9" w16cid:durableId="647200688">
    <w:abstractNumId w:val="11"/>
  </w:num>
  <w:num w:numId="10" w16cid:durableId="1968583392">
    <w:abstractNumId w:val="3"/>
  </w:num>
  <w:num w:numId="11" w16cid:durableId="1300300612">
    <w:abstractNumId w:val="10"/>
  </w:num>
  <w:num w:numId="12" w16cid:durableId="1384018843">
    <w:abstractNumId w:val="4"/>
  </w:num>
  <w:num w:numId="13" w16cid:durableId="3449874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6305952">
    <w:abstractNumId w:val="13"/>
  </w:num>
  <w:num w:numId="15" w16cid:durableId="1887644853">
    <w:abstractNumId w:val="9"/>
  </w:num>
  <w:num w:numId="16" w16cid:durableId="18324659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oNotHyphenateCaps/>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D5E"/>
    <w:rsid w:val="00000E53"/>
    <w:rsid w:val="00003908"/>
    <w:rsid w:val="00011D4B"/>
    <w:rsid w:val="00015BA6"/>
    <w:rsid w:val="00015CA4"/>
    <w:rsid w:val="00023C57"/>
    <w:rsid w:val="00030174"/>
    <w:rsid w:val="00031728"/>
    <w:rsid w:val="00031B68"/>
    <w:rsid w:val="00032941"/>
    <w:rsid w:val="00033050"/>
    <w:rsid w:val="000357E8"/>
    <w:rsid w:val="00042099"/>
    <w:rsid w:val="000460D3"/>
    <w:rsid w:val="00046434"/>
    <w:rsid w:val="000540E3"/>
    <w:rsid w:val="00054DB5"/>
    <w:rsid w:val="00056067"/>
    <w:rsid w:val="0005744B"/>
    <w:rsid w:val="00060DD2"/>
    <w:rsid w:val="00061166"/>
    <w:rsid w:val="00061212"/>
    <w:rsid w:val="00066663"/>
    <w:rsid w:val="0006755B"/>
    <w:rsid w:val="00074515"/>
    <w:rsid w:val="000801E8"/>
    <w:rsid w:val="000808C6"/>
    <w:rsid w:val="00082869"/>
    <w:rsid w:val="00083C44"/>
    <w:rsid w:val="000853DD"/>
    <w:rsid w:val="00086F1E"/>
    <w:rsid w:val="000948CC"/>
    <w:rsid w:val="00094F3D"/>
    <w:rsid w:val="0009688F"/>
    <w:rsid w:val="000A1AA0"/>
    <w:rsid w:val="000A1CA4"/>
    <w:rsid w:val="000A4A0B"/>
    <w:rsid w:val="000A5B5D"/>
    <w:rsid w:val="000A65D3"/>
    <w:rsid w:val="000A7D3D"/>
    <w:rsid w:val="000B1307"/>
    <w:rsid w:val="000B5271"/>
    <w:rsid w:val="000B759B"/>
    <w:rsid w:val="000C2B59"/>
    <w:rsid w:val="000C503C"/>
    <w:rsid w:val="000C744F"/>
    <w:rsid w:val="000C77E7"/>
    <w:rsid w:val="000D2A1B"/>
    <w:rsid w:val="000D56B5"/>
    <w:rsid w:val="000D6097"/>
    <w:rsid w:val="000E042B"/>
    <w:rsid w:val="000E28A3"/>
    <w:rsid w:val="000E3EB6"/>
    <w:rsid w:val="000E4E44"/>
    <w:rsid w:val="000E6EA3"/>
    <w:rsid w:val="000E7B7F"/>
    <w:rsid w:val="000F0FA9"/>
    <w:rsid w:val="000F51C0"/>
    <w:rsid w:val="0010106B"/>
    <w:rsid w:val="00101168"/>
    <w:rsid w:val="001027A5"/>
    <w:rsid w:val="00104931"/>
    <w:rsid w:val="00105E10"/>
    <w:rsid w:val="001067E1"/>
    <w:rsid w:val="0011133D"/>
    <w:rsid w:val="00111445"/>
    <w:rsid w:val="00112558"/>
    <w:rsid w:val="0011301F"/>
    <w:rsid w:val="001137B5"/>
    <w:rsid w:val="001137C5"/>
    <w:rsid w:val="00121B6A"/>
    <w:rsid w:val="00122D44"/>
    <w:rsid w:val="00134901"/>
    <w:rsid w:val="001367E6"/>
    <w:rsid w:val="0013770C"/>
    <w:rsid w:val="0014104B"/>
    <w:rsid w:val="001423EE"/>
    <w:rsid w:val="00145C8A"/>
    <w:rsid w:val="00145F4C"/>
    <w:rsid w:val="0014622D"/>
    <w:rsid w:val="00151E0C"/>
    <w:rsid w:val="00152F26"/>
    <w:rsid w:val="00153578"/>
    <w:rsid w:val="00153845"/>
    <w:rsid w:val="00155ECA"/>
    <w:rsid w:val="00172078"/>
    <w:rsid w:val="00175F4E"/>
    <w:rsid w:val="00176CFC"/>
    <w:rsid w:val="0018273B"/>
    <w:rsid w:val="00182C7E"/>
    <w:rsid w:val="00184623"/>
    <w:rsid w:val="00187F22"/>
    <w:rsid w:val="00190594"/>
    <w:rsid w:val="001932E2"/>
    <w:rsid w:val="001979E7"/>
    <w:rsid w:val="001A4C18"/>
    <w:rsid w:val="001B5440"/>
    <w:rsid w:val="001C0F88"/>
    <w:rsid w:val="001C4422"/>
    <w:rsid w:val="001D1C28"/>
    <w:rsid w:val="001D2695"/>
    <w:rsid w:val="001D47E6"/>
    <w:rsid w:val="001D494B"/>
    <w:rsid w:val="001D54A8"/>
    <w:rsid w:val="001D5E6E"/>
    <w:rsid w:val="001E0A92"/>
    <w:rsid w:val="001E48AB"/>
    <w:rsid w:val="001E6FE0"/>
    <w:rsid w:val="001E75DC"/>
    <w:rsid w:val="001F0348"/>
    <w:rsid w:val="001F0558"/>
    <w:rsid w:val="001F258F"/>
    <w:rsid w:val="001F29BF"/>
    <w:rsid w:val="001F2DFC"/>
    <w:rsid w:val="00200166"/>
    <w:rsid w:val="002031F6"/>
    <w:rsid w:val="00205A94"/>
    <w:rsid w:val="00207274"/>
    <w:rsid w:val="00207E2D"/>
    <w:rsid w:val="00210B1B"/>
    <w:rsid w:val="00212476"/>
    <w:rsid w:val="00216EFB"/>
    <w:rsid w:val="00217179"/>
    <w:rsid w:val="00220714"/>
    <w:rsid w:val="0022144E"/>
    <w:rsid w:val="00221A32"/>
    <w:rsid w:val="00222F9C"/>
    <w:rsid w:val="002249F8"/>
    <w:rsid w:val="002253A3"/>
    <w:rsid w:val="0022745F"/>
    <w:rsid w:val="0023013F"/>
    <w:rsid w:val="00230B63"/>
    <w:rsid w:val="00231F88"/>
    <w:rsid w:val="002354F4"/>
    <w:rsid w:val="002355A8"/>
    <w:rsid w:val="00236AC8"/>
    <w:rsid w:val="002459CC"/>
    <w:rsid w:val="002461F2"/>
    <w:rsid w:val="00246A06"/>
    <w:rsid w:val="00253D84"/>
    <w:rsid w:val="00254B11"/>
    <w:rsid w:val="00254D18"/>
    <w:rsid w:val="00256CA8"/>
    <w:rsid w:val="00256E10"/>
    <w:rsid w:val="002570C4"/>
    <w:rsid w:val="002577DA"/>
    <w:rsid w:val="0025784B"/>
    <w:rsid w:val="00257885"/>
    <w:rsid w:val="00260C9C"/>
    <w:rsid w:val="00260D23"/>
    <w:rsid w:val="002625A9"/>
    <w:rsid w:val="00265631"/>
    <w:rsid w:val="00266C40"/>
    <w:rsid w:val="002704E1"/>
    <w:rsid w:val="00271604"/>
    <w:rsid w:val="002734A8"/>
    <w:rsid w:val="002740E4"/>
    <w:rsid w:val="002741E9"/>
    <w:rsid w:val="00274C68"/>
    <w:rsid w:val="0028124D"/>
    <w:rsid w:val="0028144E"/>
    <w:rsid w:val="00283C4A"/>
    <w:rsid w:val="00283D55"/>
    <w:rsid w:val="00284991"/>
    <w:rsid w:val="00284A18"/>
    <w:rsid w:val="00284EFE"/>
    <w:rsid w:val="0029204A"/>
    <w:rsid w:val="00292AD8"/>
    <w:rsid w:val="002933F0"/>
    <w:rsid w:val="00293943"/>
    <w:rsid w:val="00296A59"/>
    <w:rsid w:val="0029797F"/>
    <w:rsid w:val="002A345A"/>
    <w:rsid w:val="002A3DC2"/>
    <w:rsid w:val="002A4101"/>
    <w:rsid w:val="002A45BC"/>
    <w:rsid w:val="002A5FED"/>
    <w:rsid w:val="002A66B6"/>
    <w:rsid w:val="002A76DC"/>
    <w:rsid w:val="002A7A9D"/>
    <w:rsid w:val="002B1648"/>
    <w:rsid w:val="002B253C"/>
    <w:rsid w:val="002C0024"/>
    <w:rsid w:val="002C00C2"/>
    <w:rsid w:val="002C0E22"/>
    <w:rsid w:val="002C42CF"/>
    <w:rsid w:val="002C562D"/>
    <w:rsid w:val="002C6C40"/>
    <w:rsid w:val="002C7AB2"/>
    <w:rsid w:val="002D026C"/>
    <w:rsid w:val="002D0E56"/>
    <w:rsid w:val="002D27D8"/>
    <w:rsid w:val="002D2CED"/>
    <w:rsid w:val="002D3324"/>
    <w:rsid w:val="002D3897"/>
    <w:rsid w:val="002D3A88"/>
    <w:rsid w:val="002D4E1B"/>
    <w:rsid w:val="002D5400"/>
    <w:rsid w:val="002D60E0"/>
    <w:rsid w:val="002D63E7"/>
    <w:rsid w:val="002E0F3C"/>
    <w:rsid w:val="002E1C1F"/>
    <w:rsid w:val="002E2BD5"/>
    <w:rsid w:val="002E32DB"/>
    <w:rsid w:val="002E3D79"/>
    <w:rsid w:val="002E4534"/>
    <w:rsid w:val="002E73B1"/>
    <w:rsid w:val="002F01D6"/>
    <w:rsid w:val="002F1BE6"/>
    <w:rsid w:val="002F1C5D"/>
    <w:rsid w:val="002F1E37"/>
    <w:rsid w:val="002F41FF"/>
    <w:rsid w:val="002F5464"/>
    <w:rsid w:val="0030027D"/>
    <w:rsid w:val="00303CC3"/>
    <w:rsid w:val="00303D27"/>
    <w:rsid w:val="00306C4A"/>
    <w:rsid w:val="00310513"/>
    <w:rsid w:val="003110C5"/>
    <w:rsid w:val="00313224"/>
    <w:rsid w:val="003157A5"/>
    <w:rsid w:val="00320D26"/>
    <w:rsid w:val="00321C96"/>
    <w:rsid w:val="003242BF"/>
    <w:rsid w:val="00325BFE"/>
    <w:rsid w:val="00327F61"/>
    <w:rsid w:val="0033381F"/>
    <w:rsid w:val="00336470"/>
    <w:rsid w:val="0033770D"/>
    <w:rsid w:val="00341AFC"/>
    <w:rsid w:val="0034211C"/>
    <w:rsid w:val="003421E1"/>
    <w:rsid w:val="003438C0"/>
    <w:rsid w:val="00345DE8"/>
    <w:rsid w:val="00351C94"/>
    <w:rsid w:val="00354CCF"/>
    <w:rsid w:val="0035590F"/>
    <w:rsid w:val="00355A6B"/>
    <w:rsid w:val="0036070B"/>
    <w:rsid w:val="00361FFE"/>
    <w:rsid w:val="003632EE"/>
    <w:rsid w:val="00366EC9"/>
    <w:rsid w:val="003734A5"/>
    <w:rsid w:val="00374405"/>
    <w:rsid w:val="00374747"/>
    <w:rsid w:val="0037583A"/>
    <w:rsid w:val="003758FD"/>
    <w:rsid w:val="003810AF"/>
    <w:rsid w:val="00383FF7"/>
    <w:rsid w:val="003913AE"/>
    <w:rsid w:val="00391610"/>
    <w:rsid w:val="00397BBC"/>
    <w:rsid w:val="003A0FF8"/>
    <w:rsid w:val="003A18BF"/>
    <w:rsid w:val="003A38A7"/>
    <w:rsid w:val="003A5F16"/>
    <w:rsid w:val="003B012B"/>
    <w:rsid w:val="003B2388"/>
    <w:rsid w:val="003B5F07"/>
    <w:rsid w:val="003B7073"/>
    <w:rsid w:val="003C029C"/>
    <w:rsid w:val="003C05EF"/>
    <w:rsid w:val="003C0A78"/>
    <w:rsid w:val="003C0ACC"/>
    <w:rsid w:val="003C1FE8"/>
    <w:rsid w:val="003C2074"/>
    <w:rsid w:val="003C215F"/>
    <w:rsid w:val="003C35DF"/>
    <w:rsid w:val="003C6F6C"/>
    <w:rsid w:val="003C7F06"/>
    <w:rsid w:val="003D01CD"/>
    <w:rsid w:val="003D0F6E"/>
    <w:rsid w:val="003D3C65"/>
    <w:rsid w:val="003D4AD7"/>
    <w:rsid w:val="003D52BF"/>
    <w:rsid w:val="003D682F"/>
    <w:rsid w:val="003D709D"/>
    <w:rsid w:val="003E0582"/>
    <w:rsid w:val="003E1067"/>
    <w:rsid w:val="003E1A60"/>
    <w:rsid w:val="003E4D66"/>
    <w:rsid w:val="003F16CB"/>
    <w:rsid w:val="003F2AAF"/>
    <w:rsid w:val="003F5666"/>
    <w:rsid w:val="003F75B9"/>
    <w:rsid w:val="003F7C7E"/>
    <w:rsid w:val="004036D9"/>
    <w:rsid w:val="00404F43"/>
    <w:rsid w:val="00406291"/>
    <w:rsid w:val="0040762F"/>
    <w:rsid w:val="0041003D"/>
    <w:rsid w:val="00410359"/>
    <w:rsid w:val="00410436"/>
    <w:rsid w:val="0041575F"/>
    <w:rsid w:val="0041682E"/>
    <w:rsid w:val="0042052A"/>
    <w:rsid w:val="00420DC9"/>
    <w:rsid w:val="00422A49"/>
    <w:rsid w:val="00422EE9"/>
    <w:rsid w:val="00424C9C"/>
    <w:rsid w:val="004262CE"/>
    <w:rsid w:val="00427A7D"/>
    <w:rsid w:val="00432968"/>
    <w:rsid w:val="00432A4F"/>
    <w:rsid w:val="00433BF1"/>
    <w:rsid w:val="00436124"/>
    <w:rsid w:val="00437ADB"/>
    <w:rsid w:val="004415A6"/>
    <w:rsid w:val="00442BC3"/>
    <w:rsid w:val="00444628"/>
    <w:rsid w:val="004450D7"/>
    <w:rsid w:val="00445ACE"/>
    <w:rsid w:val="004465C6"/>
    <w:rsid w:val="00451CBA"/>
    <w:rsid w:val="00452D66"/>
    <w:rsid w:val="00453333"/>
    <w:rsid w:val="00453FEB"/>
    <w:rsid w:val="004576B9"/>
    <w:rsid w:val="004623C5"/>
    <w:rsid w:val="00462EAA"/>
    <w:rsid w:val="00463725"/>
    <w:rsid w:val="00466818"/>
    <w:rsid w:val="004676DD"/>
    <w:rsid w:val="00471829"/>
    <w:rsid w:val="00474C22"/>
    <w:rsid w:val="00481D70"/>
    <w:rsid w:val="00482161"/>
    <w:rsid w:val="004866A4"/>
    <w:rsid w:val="00486E8F"/>
    <w:rsid w:val="004903AB"/>
    <w:rsid w:val="00497113"/>
    <w:rsid w:val="004A14DD"/>
    <w:rsid w:val="004A1821"/>
    <w:rsid w:val="004A1DA1"/>
    <w:rsid w:val="004A3426"/>
    <w:rsid w:val="004A5E38"/>
    <w:rsid w:val="004B08A6"/>
    <w:rsid w:val="004B137A"/>
    <w:rsid w:val="004B186E"/>
    <w:rsid w:val="004B22FF"/>
    <w:rsid w:val="004B2CE8"/>
    <w:rsid w:val="004B4FAB"/>
    <w:rsid w:val="004B71E8"/>
    <w:rsid w:val="004C2C6B"/>
    <w:rsid w:val="004C4350"/>
    <w:rsid w:val="004C597E"/>
    <w:rsid w:val="004C6339"/>
    <w:rsid w:val="004C6518"/>
    <w:rsid w:val="004D0752"/>
    <w:rsid w:val="004D1F7B"/>
    <w:rsid w:val="004D6768"/>
    <w:rsid w:val="004D6BAB"/>
    <w:rsid w:val="004D72EA"/>
    <w:rsid w:val="004D7CB5"/>
    <w:rsid w:val="004E1DD5"/>
    <w:rsid w:val="004E4063"/>
    <w:rsid w:val="004E4A32"/>
    <w:rsid w:val="004E6D20"/>
    <w:rsid w:val="004F4062"/>
    <w:rsid w:val="004F710B"/>
    <w:rsid w:val="004F7760"/>
    <w:rsid w:val="004F7B25"/>
    <w:rsid w:val="004F7C1B"/>
    <w:rsid w:val="0050137A"/>
    <w:rsid w:val="00504BAF"/>
    <w:rsid w:val="00504D1B"/>
    <w:rsid w:val="005064D6"/>
    <w:rsid w:val="00514C54"/>
    <w:rsid w:val="00515C24"/>
    <w:rsid w:val="00516891"/>
    <w:rsid w:val="00520BDE"/>
    <w:rsid w:val="005223C1"/>
    <w:rsid w:val="005228B9"/>
    <w:rsid w:val="00526124"/>
    <w:rsid w:val="0053056E"/>
    <w:rsid w:val="0053460F"/>
    <w:rsid w:val="00534690"/>
    <w:rsid w:val="005378FA"/>
    <w:rsid w:val="00542676"/>
    <w:rsid w:val="00542862"/>
    <w:rsid w:val="005435F1"/>
    <w:rsid w:val="00543C02"/>
    <w:rsid w:val="00554C04"/>
    <w:rsid w:val="00561DDB"/>
    <w:rsid w:val="0056278C"/>
    <w:rsid w:val="00563CA2"/>
    <w:rsid w:val="005648CB"/>
    <w:rsid w:val="00565800"/>
    <w:rsid w:val="005658AD"/>
    <w:rsid w:val="00566548"/>
    <w:rsid w:val="005675E1"/>
    <w:rsid w:val="00571B58"/>
    <w:rsid w:val="00575312"/>
    <w:rsid w:val="00576410"/>
    <w:rsid w:val="00580793"/>
    <w:rsid w:val="00583480"/>
    <w:rsid w:val="00583758"/>
    <w:rsid w:val="00583D50"/>
    <w:rsid w:val="005851C7"/>
    <w:rsid w:val="0058528D"/>
    <w:rsid w:val="005855F9"/>
    <w:rsid w:val="00586D01"/>
    <w:rsid w:val="005921D3"/>
    <w:rsid w:val="0059339E"/>
    <w:rsid w:val="00595711"/>
    <w:rsid w:val="0059606F"/>
    <w:rsid w:val="0059787A"/>
    <w:rsid w:val="005A10F6"/>
    <w:rsid w:val="005A2293"/>
    <w:rsid w:val="005A37FA"/>
    <w:rsid w:val="005A4977"/>
    <w:rsid w:val="005A51CE"/>
    <w:rsid w:val="005A7CBB"/>
    <w:rsid w:val="005B1B31"/>
    <w:rsid w:val="005B21EF"/>
    <w:rsid w:val="005B31C1"/>
    <w:rsid w:val="005B581E"/>
    <w:rsid w:val="005B5E38"/>
    <w:rsid w:val="005B6432"/>
    <w:rsid w:val="005B6728"/>
    <w:rsid w:val="005B7676"/>
    <w:rsid w:val="005C3785"/>
    <w:rsid w:val="005C468A"/>
    <w:rsid w:val="005C49A3"/>
    <w:rsid w:val="005C59C5"/>
    <w:rsid w:val="005D1870"/>
    <w:rsid w:val="005D34ED"/>
    <w:rsid w:val="005D4618"/>
    <w:rsid w:val="005E1278"/>
    <w:rsid w:val="005E1A29"/>
    <w:rsid w:val="005E378F"/>
    <w:rsid w:val="005E4273"/>
    <w:rsid w:val="005E75B7"/>
    <w:rsid w:val="005F0125"/>
    <w:rsid w:val="005F444D"/>
    <w:rsid w:val="006009F0"/>
    <w:rsid w:val="006058AC"/>
    <w:rsid w:val="00606843"/>
    <w:rsid w:val="00611077"/>
    <w:rsid w:val="006118D7"/>
    <w:rsid w:val="006155E9"/>
    <w:rsid w:val="00615646"/>
    <w:rsid w:val="00615BE0"/>
    <w:rsid w:val="006167F6"/>
    <w:rsid w:val="006206B8"/>
    <w:rsid w:val="00622391"/>
    <w:rsid w:val="00622BFF"/>
    <w:rsid w:val="00626DA0"/>
    <w:rsid w:val="00633E64"/>
    <w:rsid w:val="00635D57"/>
    <w:rsid w:val="006376B3"/>
    <w:rsid w:val="00643687"/>
    <w:rsid w:val="00644689"/>
    <w:rsid w:val="0064592C"/>
    <w:rsid w:val="00646C17"/>
    <w:rsid w:val="00651138"/>
    <w:rsid w:val="006515E5"/>
    <w:rsid w:val="006566C3"/>
    <w:rsid w:val="00660CDB"/>
    <w:rsid w:val="00660E3E"/>
    <w:rsid w:val="00661866"/>
    <w:rsid w:val="00667064"/>
    <w:rsid w:val="006702A4"/>
    <w:rsid w:val="0067672E"/>
    <w:rsid w:val="00680EA0"/>
    <w:rsid w:val="006812CF"/>
    <w:rsid w:val="006818B1"/>
    <w:rsid w:val="00682BCF"/>
    <w:rsid w:val="00682EE1"/>
    <w:rsid w:val="00684B6B"/>
    <w:rsid w:val="006850EF"/>
    <w:rsid w:val="0068510E"/>
    <w:rsid w:val="006916FD"/>
    <w:rsid w:val="0069296F"/>
    <w:rsid w:val="0069368F"/>
    <w:rsid w:val="0069397B"/>
    <w:rsid w:val="00693ABA"/>
    <w:rsid w:val="00697242"/>
    <w:rsid w:val="006A127D"/>
    <w:rsid w:val="006A395C"/>
    <w:rsid w:val="006B1A70"/>
    <w:rsid w:val="006B2AF3"/>
    <w:rsid w:val="006B638E"/>
    <w:rsid w:val="006B751B"/>
    <w:rsid w:val="006C3231"/>
    <w:rsid w:val="006C3C03"/>
    <w:rsid w:val="006C5FCD"/>
    <w:rsid w:val="006C74A7"/>
    <w:rsid w:val="006D1835"/>
    <w:rsid w:val="006D3C6E"/>
    <w:rsid w:val="006D577D"/>
    <w:rsid w:val="006D7235"/>
    <w:rsid w:val="006E10A0"/>
    <w:rsid w:val="006E120E"/>
    <w:rsid w:val="006E29FB"/>
    <w:rsid w:val="006E4A85"/>
    <w:rsid w:val="006E5A84"/>
    <w:rsid w:val="006E5CB1"/>
    <w:rsid w:val="006E7BB0"/>
    <w:rsid w:val="006F2903"/>
    <w:rsid w:val="006F5870"/>
    <w:rsid w:val="006F6506"/>
    <w:rsid w:val="00700013"/>
    <w:rsid w:val="0070053D"/>
    <w:rsid w:val="00700FB5"/>
    <w:rsid w:val="00700FD7"/>
    <w:rsid w:val="007029E1"/>
    <w:rsid w:val="00702D06"/>
    <w:rsid w:val="00706F4E"/>
    <w:rsid w:val="007077A1"/>
    <w:rsid w:val="00707A38"/>
    <w:rsid w:val="00711065"/>
    <w:rsid w:val="007147E7"/>
    <w:rsid w:val="00716D7E"/>
    <w:rsid w:val="007171A6"/>
    <w:rsid w:val="007173D6"/>
    <w:rsid w:val="0071787D"/>
    <w:rsid w:val="00726806"/>
    <w:rsid w:val="00726946"/>
    <w:rsid w:val="0072764B"/>
    <w:rsid w:val="00733DD9"/>
    <w:rsid w:val="007353ED"/>
    <w:rsid w:val="00742269"/>
    <w:rsid w:val="00746252"/>
    <w:rsid w:val="00747F36"/>
    <w:rsid w:val="0075005C"/>
    <w:rsid w:val="00750379"/>
    <w:rsid w:val="007513C6"/>
    <w:rsid w:val="00752405"/>
    <w:rsid w:val="00752B1E"/>
    <w:rsid w:val="00753066"/>
    <w:rsid w:val="00753D77"/>
    <w:rsid w:val="007606F8"/>
    <w:rsid w:val="00761562"/>
    <w:rsid w:val="0076193B"/>
    <w:rsid w:val="007638B7"/>
    <w:rsid w:val="00765313"/>
    <w:rsid w:val="00776D3F"/>
    <w:rsid w:val="0077749E"/>
    <w:rsid w:val="00780428"/>
    <w:rsid w:val="0078379D"/>
    <w:rsid w:val="00784A72"/>
    <w:rsid w:val="00786875"/>
    <w:rsid w:val="007871A8"/>
    <w:rsid w:val="00790578"/>
    <w:rsid w:val="0079168D"/>
    <w:rsid w:val="00791941"/>
    <w:rsid w:val="007959D7"/>
    <w:rsid w:val="00795DD7"/>
    <w:rsid w:val="00796FA0"/>
    <w:rsid w:val="00797C5C"/>
    <w:rsid w:val="007A2C57"/>
    <w:rsid w:val="007A3256"/>
    <w:rsid w:val="007A7560"/>
    <w:rsid w:val="007B055D"/>
    <w:rsid w:val="007B3EFE"/>
    <w:rsid w:val="007B6F42"/>
    <w:rsid w:val="007C0327"/>
    <w:rsid w:val="007C4A2C"/>
    <w:rsid w:val="007C6043"/>
    <w:rsid w:val="007D0197"/>
    <w:rsid w:val="007D0715"/>
    <w:rsid w:val="007D122A"/>
    <w:rsid w:val="007D22DD"/>
    <w:rsid w:val="007D29AF"/>
    <w:rsid w:val="007D41A7"/>
    <w:rsid w:val="007D6209"/>
    <w:rsid w:val="007E0B94"/>
    <w:rsid w:val="007E35D9"/>
    <w:rsid w:val="007E4564"/>
    <w:rsid w:val="007E618F"/>
    <w:rsid w:val="007E6913"/>
    <w:rsid w:val="007E7374"/>
    <w:rsid w:val="007F03C8"/>
    <w:rsid w:val="007F3DEC"/>
    <w:rsid w:val="007F5607"/>
    <w:rsid w:val="007F70DE"/>
    <w:rsid w:val="00804504"/>
    <w:rsid w:val="00804B2F"/>
    <w:rsid w:val="00811212"/>
    <w:rsid w:val="008113C1"/>
    <w:rsid w:val="00812A8D"/>
    <w:rsid w:val="008137EB"/>
    <w:rsid w:val="00813D87"/>
    <w:rsid w:val="008172B7"/>
    <w:rsid w:val="00822E8C"/>
    <w:rsid w:val="00824232"/>
    <w:rsid w:val="00824BDB"/>
    <w:rsid w:val="0083465B"/>
    <w:rsid w:val="00834FD7"/>
    <w:rsid w:val="00840A4A"/>
    <w:rsid w:val="00840B41"/>
    <w:rsid w:val="00841CB0"/>
    <w:rsid w:val="00842151"/>
    <w:rsid w:val="0084478F"/>
    <w:rsid w:val="008516E1"/>
    <w:rsid w:val="00851ECD"/>
    <w:rsid w:val="00853F8C"/>
    <w:rsid w:val="008554A6"/>
    <w:rsid w:val="00866A7E"/>
    <w:rsid w:val="00867DF2"/>
    <w:rsid w:val="0087001D"/>
    <w:rsid w:val="008701F8"/>
    <w:rsid w:val="00874CFF"/>
    <w:rsid w:val="0088095E"/>
    <w:rsid w:val="0088184E"/>
    <w:rsid w:val="00881BA4"/>
    <w:rsid w:val="00881BEB"/>
    <w:rsid w:val="00886E8E"/>
    <w:rsid w:val="00887EB9"/>
    <w:rsid w:val="00890078"/>
    <w:rsid w:val="00892FD4"/>
    <w:rsid w:val="0089318B"/>
    <w:rsid w:val="008A0CB9"/>
    <w:rsid w:val="008A0E07"/>
    <w:rsid w:val="008A5AEE"/>
    <w:rsid w:val="008B21C2"/>
    <w:rsid w:val="008C0D17"/>
    <w:rsid w:val="008C1709"/>
    <w:rsid w:val="008C19F5"/>
    <w:rsid w:val="008C4D6A"/>
    <w:rsid w:val="008C59B4"/>
    <w:rsid w:val="008D142E"/>
    <w:rsid w:val="008D2D21"/>
    <w:rsid w:val="008D4553"/>
    <w:rsid w:val="008D755E"/>
    <w:rsid w:val="008E1A38"/>
    <w:rsid w:val="008E34D0"/>
    <w:rsid w:val="008E573A"/>
    <w:rsid w:val="008E711F"/>
    <w:rsid w:val="008E770D"/>
    <w:rsid w:val="008F3BAB"/>
    <w:rsid w:val="008F468C"/>
    <w:rsid w:val="008F5864"/>
    <w:rsid w:val="009002DE"/>
    <w:rsid w:val="009006DC"/>
    <w:rsid w:val="00901A49"/>
    <w:rsid w:val="00902443"/>
    <w:rsid w:val="009035C5"/>
    <w:rsid w:val="0090498E"/>
    <w:rsid w:val="00910060"/>
    <w:rsid w:val="00912914"/>
    <w:rsid w:val="00915613"/>
    <w:rsid w:val="009220FD"/>
    <w:rsid w:val="00922609"/>
    <w:rsid w:val="00930C6B"/>
    <w:rsid w:val="009376CE"/>
    <w:rsid w:val="0094067A"/>
    <w:rsid w:val="00940C20"/>
    <w:rsid w:val="00942C11"/>
    <w:rsid w:val="009442C2"/>
    <w:rsid w:val="00945D77"/>
    <w:rsid w:val="00945E26"/>
    <w:rsid w:val="00946CFB"/>
    <w:rsid w:val="0095052C"/>
    <w:rsid w:val="0095524D"/>
    <w:rsid w:val="00955ABA"/>
    <w:rsid w:val="0095671B"/>
    <w:rsid w:val="00957906"/>
    <w:rsid w:val="0096453F"/>
    <w:rsid w:val="009662C3"/>
    <w:rsid w:val="009664D0"/>
    <w:rsid w:val="00975EEF"/>
    <w:rsid w:val="0097601C"/>
    <w:rsid w:val="009834C9"/>
    <w:rsid w:val="00984378"/>
    <w:rsid w:val="0098656C"/>
    <w:rsid w:val="00986E67"/>
    <w:rsid w:val="0098753C"/>
    <w:rsid w:val="009906DF"/>
    <w:rsid w:val="009908CF"/>
    <w:rsid w:val="009909ED"/>
    <w:rsid w:val="00990AA5"/>
    <w:rsid w:val="00992FCB"/>
    <w:rsid w:val="00993146"/>
    <w:rsid w:val="009939CD"/>
    <w:rsid w:val="00994EA9"/>
    <w:rsid w:val="009978DE"/>
    <w:rsid w:val="009A0085"/>
    <w:rsid w:val="009A13AC"/>
    <w:rsid w:val="009A2743"/>
    <w:rsid w:val="009B2446"/>
    <w:rsid w:val="009C1D75"/>
    <w:rsid w:val="009C3272"/>
    <w:rsid w:val="009C453B"/>
    <w:rsid w:val="009C4A2F"/>
    <w:rsid w:val="009C5858"/>
    <w:rsid w:val="009C5CC3"/>
    <w:rsid w:val="009C5D88"/>
    <w:rsid w:val="009D4831"/>
    <w:rsid w:val="009D5F0A"/>
    <w:rsid w:val="009E01B6"/>
    <w:rsid w:val="009E21FA"/>
    <w:rsid w:val="009E57BC"/>
    <w:rsid w:val="009E716A"/>
    <w:rsid w:val="009E7CF2"/>
    <w:rsid w:val="009F0244"/>
    <w:rsid w:val="009F0446"/>
    <w:rsid w:val="009F09D9"/>
    <w:rsid w:val="009F240D"/>
    <w:rsid w:val="009F2B45"/>
    <w:rsid w:val="009F2F93"/>
    <w:rsid w:val="009F3207"/>
    <w:rsid w:val="009F779A"/>
    <w:rsid w:val="009F7DCB"/>
    <w:rsid w:val="00A003A7"/>
    <w:rsid w:val="00A02501"/>
    <w:rsid w:val="00A02C3D"/>
    <w:rsid w:val="00A05FC8"/>
    <w:rsid w:val="00A0628C"/>
    <w:rsid w:val="00A1434C"/>
    <w:rsid w:val="00A145C8"/>
    <w:rsid w:val="00A15FDC"/>
    <w:rsid w:val="00A20246"/>
    <w:rsid w:val="00A22BA4"/>
    <w:rsid w:val="00A25CA6"/>
    <w:rsid w:val="00A26FE9"/>
    <w:rsid w:val="00A32261"/>
    <w:rsid w:val="00A32669"/>
    <w:rsid w:val="00A32A41"/>
    <w:rsid w:val="00A34A4C"/>
    <w:rsid w:val="00A34D33"/>
    <w:rsid w:val="00A34E09"/>
    <w:rsid w:val="00A41534"/>
    <w:rsid w:val="00A418D3"/>
    <w:rsid w:val="00A45048"/>
    <w:rsid w:val="00A4798E"/>
    <w:rsid w:val="00A53AC7"/>
    <w:rsid w:val="00A54231"/>
    <w:rsid w:val="00A5493C"/>
    <w:rsid w:val="00A54A18"/>
    <w:rsid w:val="00A55840"/>
    <w:rsid w:val="00A657E7"/>
    <w:rsid w:val="00A748E0"/>
    <w:rsid w:val="00A7570D"/>
    <w:rsid w:val="00A76462"/>
    <w:rsid w:val="00A766CE"/>
    <w:rsid w:val="00A8096F"/>
    <w:rsid w:val="00A815F0"/>
    <w:rsid w:val="00A8186D"/>
    <w:rsid w:val="00A86913"/>
    <w:rsid w:val="00A878DC"/>
    <w:rsid w:val="00A901A5"/>
    <w:rsid w:val="00A91C18"/>
    <w:rsid w:val="00A91C7A"/>
    <w:rsid w:val="00A92F87"/>
    <w:rsid w:val="00A95B18"/>
    <w:rsid w:val="00A95BBD"/>
    <w:rsid w:val="00A95C9F"/>
    <w:rsid w:val="00A96CAB"/>
    <w:rsid w:val="00A97E1A"/>
    <w:rsid w:val="00AA126E"/>
    <w:rsid w:val="00AA1C26"/>
    <w:rsid w:val="00AA6461"/>
    <w:rsid w:val="00AA7673"/>
    <w:rsid w:val="00AB0203"/>
    <w:rsid w:val="00AB08A8"/>
    <w:rsid w:val="00AB15D0"/>
    <w:rsid w:val="00AB1F90"/>
    <w:rsid w:val="00AB2B1E"/>
    <w:rsid w:val="00AB3CA4"/>
    <w:rsid w:val="00AC1656"/>
    <w:rsid w:val="00AC2C2C"/>
    <w:rsid w:val="00AC2EED"/>
    <w:rsid w:val="00AC6BEC"/>
    <w:rsid w:val="00AC78D1"/>
    <w:rsid w:val="00AC7975"/>
    <w:rsid w:val="00AD4E14"/>
    <w:rsid w:val="00AD6441"/>
    <w:rsid w:val="00AD757D"/>
    <w:rsid w:val="00AD7F24"/>
    <w:rsid w:val="00AE110E"/>
    <w:rsid w:val="00AE27EA"/>
    <w:rsid w:val="00AE5CFC"/>
    <w:rsid w:val="00AE768C"/>
    <w:rsid w:val="00AE78A4"/>
    <w:rsid w:val="00AF6954"/>
    <w:rsid w:val="00B000E3"/>
    <w:rsid w:val="00B019CD"/>
    <w:rsid w:val="00B01FCD"/>
    <w:rsid w:val="00B02956"/>
    <w:rsid w:val="00B0413D"/>
    <w:rsid w:val="00B0630B"/>
    <w:rsid w:val="00B10CFA"/>
    <w:rsid w:val="00B10F00"/>
    <w:rsid w:val="00B14FA7"/>
    <w:rsid w:val="00B222EE"/>
    <w:rsid w:val="00B22EC2"/>
    <w:rsid w:val="00B25400"/>
    <w:rsid w:val="00B30ADF"/>
    <w:rsid w:val="00B317DA"/>
    <w:rsid w:val="00B33F67"/>
    <w:rsid w:val="00B343DC"/>
    <w:rsid w:val="00B35223"/>
    <w:rsid w:val="00B36B7D"/>
    <w:rsid w:val="00B41D03"/>
    <w:rsid w:val="00B43764"/>
    <w:rsid w:val="00B4560F"/>
    <w:rsid w:val="00B45B10"/>
    <w:rsid w:val="00B507C2"/>
    <w:rsid w:val="00B527D7"/>
    <w:rsid w:val="00B55296"/>
    <w:rsid w:val="00B62050"/>
    <w:rsid w:val="00B62EF1"/>
    <w:rsid w:val="00B70E95"/>
    <w:rsid w:val="00B73E6B"/>
    <w:rsid w:val="00B747C9"/>
    <w:rsid w:val="00B82034"/>
    <w:rsid w:val="00B82AC5"/>
    <w:rsid w:val="00B84CDE"/>
    <w:rsid w:val="00B8770A"/>
    <w:rsid w:val="00BA033B"/>
    <w:rsid w:val="00BA096C"/>
    <w:rsid w:val="00BA5314"/>
    <w:rsid w:val="00BA5C6B"/>
    <w:rsid w:val="00BA67D3"/>
    <w:rsid w:val="00BA69A5"/>
    <w:rsid w:val="00BA7A54"/>
    <w:rsid w:val="00BB0F44"/>
    <w:rsid w:val="00BB10BC"/>
    <w:rsid w:val="00BB23D0"/>
    <w:rsid w:val="00BB5414"/>
    <w:rsid w:val="00BB6CB7"/>
    <w:rsid w:val="00BB6FA0"/>
    <w:rsid w:val="00BB7626"/>
    <w:rsid w:val="00BB7C15"/>
    <w:rsid w:val="00BB7F08"/>
    <w:rsid w:val="00BC37CA"/>
    <w:rsid w:val="00BC566D"/>
    <w:rsid w:val="00BC7550"/>
    <w:rsid w:val="00BC7B96"/>
    <w:rsid w:val="00BD4F5F"/>
    <w:rsid w:val="00BE22C0"/>
    <w:rsid w:val="00BE3714"/>
    <w:rsid w:val="00BE3C35"/>
    <w:rsid w:val="00BE74D4"/>
    <w:rsid w:val="00BF0874"/>
    <w:rsid w:val="00BF0C74"/>
    <w:rsid w:val="00BF2B10"/>
    <w:rsid w:val="00BF5794"/>
    <w:rsid w:val="00BF7087"/>
    <w:rsid w:val="00C032C3"/>
    <w:rsid w:val="00C04F34"/>
    <w:rsid w:val="00C0692C"/>
    <w:rsid w:val="00C069C5"/>
    <w:rsid w:val="00C06DB0"/>
    <w:rsid w:val="00C0727B"/>
    <w:rsid w:val="00C124C3"/>
    <w:rsid w:val="00C1283A"/>
    <w:rsid w:val="00C160E7"/>
    <w:rsid w:val="00C17AD2"/>
    <w:rsid w:val="00C205BD"/>
    <w:rsid w:val="00C23B4F"/>
    <w:rsid w:val="00C25019"/>
    <w:rsid w:val="00C2505A"/>
    <w:rsid w:val="00C25ADE"/>
    <w:rsid w:val="00C34922"/>
    <w:rsid w:val="00C35DB9"/>
    <w:rsid w:val="00C3656B"/>
    <w:rsid w:val="00C4228E"/>
    <w:rsid w:val="00C42ECE"/>
    <w:rsid w:val="00C45479"/>
    <w:rsid w:val="00C46522"/>
    <w:rsid w:val="00C511C8"/>
    <w:rsid w:val="00C512D0"/>
    <w:rsid w:val="00C519AC"/>
    <w:rsid w:val="00C51F74"/>
    <w:rsid w:val="00C566AD"/>
    <w:rsid w:val="00C56B2C"/>
    <w:rsid w:val="00C57647"/>
    <w:rsid w:val="00C621E9"/>
    <w:rsid w:val="00C625DA"/>
    <w:rsid w:val="00C62B31"/>
    <w:rsid w:val="00C62F9F"/>
    <w:rsid w:val="00C641C1"/>
    <w:rsid w:val="00C646C7"/>
    <w:rsid w:val="00C65EFC"/>
    <w:rsid w:val="00C6626A"/>
    <w:rsid w:val="00C66C87"/>
    <w:rsid w:val="00C70F1B"/>
    <w:rsid w:val="00C725EA"/>
    <w:rsid w:val="00C7287D"/>
    <w:rsid w:val="00C74388"/>
    <w:rsid w:val="00C7576C"/>
    <w:rsid w:val="00C806B0"/>
    <w:rsid w:val="00C8115E"/>
    <w:rsid w:val="00C81A94"/>
    <w:rsid w:val="00C824BD"/>
    <w:rsid w:val="00C85D3B"/>
    <w:rsid w:val="00C86613"/>
    <w:rsid w:val="00C87FC1"/>
    <w:rsid w:val="00C9152C"/>
    <w:rsid w:val="00C92191"/>
    <w:rsid w:val="00C9283F"/>
    <w:rsid w:val="00C9344F"/>
    <w:rsid w:val="00C93F00"/>
    <w:rsid w:val="00C95200"/>
    <w:rsid w:val="00C955F0"/>
    <w:rsid w:val="00CA09F0"/>
    <w:rsid w:val="00CA1217"/>
    <w:rsid w:val="00CA2ABA"/>
    <w:rsid w:val="00CA5A93"/>
    <w:rsid w:val="00CB399E"/>
    <w:rsid w:val="00CB5137"/>
    <w:rsid w:val="00CB5A62"/>
    <w:rsid w:val="00CB685D"/>
    <w:rsid w:val="00CC3F12"/>
    <w:rsid w:val="00CC4151"/>
    <w:rsid w:val="00CC54C8"/>
    <w:rsid w:val="00CC6A5B"/>
    <w:rsid w:val="00CC6DA7"/>
    <w:rsid w:val="00CC7D00"/>
    <w:rsid w:val="00CD0C3E"/>
    <w:rsid w:val="00CD0F9E"/>
    <w:rsid w:val="00CD2D50"/>
    <w:rsid w:val="00CD7086"/>
    <w:rsid w:val="00CE1255"/>
    <w:rsid w:val="00CE16F6"/>
    <w:rsid w:val="00CE2A31"/>
    <w:rsid w:val="00CE3802"/>
    <w:rsid w:val="00CE48C5"/>
    <w:rsid w:val="00CE5561"/>
    <w:rsid w:val="00CE58B2"/>
    <w:rsid w:val="00CE62B5"/>
    <w:rsid w:val="00CE7D82"/>
    <w:rsid w:val="00CF2733"/>
    <w:rsid w:val="00CF40C6"/>
    <w:rsid w:val="00CF557F"/>
    <w:rsid w:val="00CF6266"/>
    <w:rsid w:val="00CF67D0"/>
    <w:rsid w:val="00D02F31"/>
    <w:rsid w:val="00D03790"/>
    <w:rsid w:val="00D04345"/>
    <w:rsid w:val="00D05D23"/>
    <w:rsid w:val="00D06DE0"/>
    <w:rsid w:val="00D11343"/>
    <w:rsid w:val="00D13E12"/>
    <w:rsid w:val="00D220FF"/>
    <w:rsid w:val="00D24567"/>
    <w:rsid w:val="00D245BA"/>
    <w:rsid w:val="00D25392"/>
    <w:rsid w:val="00D25890"/>
    <w:rsid w:val="00D26BB7"/>
    <w:rsid w:val="00D308B1"/>
    <w:rsid w:val="00D30A3F"/>
    <w:rsid w:val="00D317E2"/>
    <w:rsid w:val="00D31CA6"/>
    <w:rsid w:val="00D328BE"/>
    <w:rsid w:val="00D32FF7"/>
    <w:rsid w:val="00D3332D"/>
    <w:rsid w:val="00D400A8"/>
    <w:rsid w:val="00D45E54"/>
    <w:rsid w:val="00D465A8"/>
    <w:rsid w:val="00D50774"/>
    <w:rsid w:val="00D53402"/>
    <w:rsid w:val="00D536BD"/>
    <w:rsid w:val="00D5730D"/>
    <w:rsid w:val="00D60647"/>
    <w:rsid w:val="00D61004"/>
    <w:rsid w:val="00D6133A"/>
    <w:rsid w:val="00D61380"/>
    <w:rsid w:val="00D65F8C"/>
    <w:rsid w:val="00D71EAE"/>
    <w:rsid w:val="00D71F6D"/>
    <w:rsid w:val="00D723DB"/>
    <w:rsid w:val="00D73065"/>
    <w:rsid w:val="00D76DA6"/>
    <w:rsid w:val="00D76E7B"/>
    <w:rsid w:val="00D7754F"/>
    <w:rsid w:val="00D77C44"/>
    <w:rsid w:val="00D83017"/>
    <w:rsid w:val="00D9130E"/>
    <w:rsid w:val="00D91C68"/>
    <w:rsid w:val="00D92161"/>
    <w:rsid w:val="00D93CC1"/>
    <w:rsid w:val="00D95157"/>
    <w:rsid w:val="00D951E0"/>
    <w:rsid w:val="00D97596"/>
    <w:rsid w:val="00DA0808"/>
    <w:rsid w:val="00DA11C2"/>
    <w:rsid w:val="00DA41AF"/>
    <w:rsid w:val="00DA7FA0"/>
    <w:rsid w:val="00DB0C29"/>
    <w:rsid w:val="00DB268A"/>
    <w:rsid w:val="00DB38A1"/>
    <w:rsid w:val="00DB6D5E"/>
    <w:rsid w:val="00DC3445"/>
    <w:rsid w:val="00DC505F"/>
    <w:rsid w:val="00DD5E0A"/>
    <w:rsid w:val="00DD5E12"/>
    <w:rsid w:val="00DD6F1C"/>
    <w:rsid w:val="00DE04CE"/>
    <w:rsid w:val="00DE18AB"/>
    <w:rsid w:val="00DF2BB2"/>
    <w:rsid w:val="00DF6B61"/>
    <w:rsid w:val="00E0020B"/>
    <w:rsid w:val="00E00FA3"/>
    <w:rsid w:val="00E011B2"/>
    <w:rsid w:val="00E01BD3"/>
    <w:rsid w:val="00E05022"/>
    <w:rsid w:val="00E13F25"/>
    <w:rsid w:val="00E14938"/>
    <w:rsid w:val="00E17F5A"/>
    <w:rsid w:val="00E20066"/>
    <w:rsid w:val="00E21ADE"/>
    <w:rsid w:val="00E24BD2"/>
    <w:rsid w:val="00E24E39"/>
    <w:rsid w:val="00E25DD3"/>
    <w:rsid w:val="00E26232"/>
    <w:rsid w:val="00E30CBC"/>
    <w:rsid w:val="00E32BB4"/>
    <w:rsid w:val="00E37DC5"/>
    <w:rsid w:val="00E4053D"/>
    <w:rsid w:val="00E43931"/>
    <w:rsid w:val="00E43998"/>
    <w:rsid w:val="00E51414"/>
    <w:rsid w:val="00E51E62"/>
    <w:rsid w:val="00E52CB5"/>
    <w:rsid w:val="00E52CD3"/>
    <w:rsid w:val="00E53816"/>
    <w:rsid w:val="00E5461A"/>
    <w:rsid w:val="00E601AC"/>
    <w:rsid w:val="00E6183D"/>
    <w:rsid w:val="00E63014"/>
    <w:rsid w:val="00E6556E"/>
    <w:rsid w:val="00E65E71"/>
    <w:rsid w:val="00E66C6C"/>
    <w:rsid w:val="00E67A57"/>
    <w:rsid w:val="00E71675"/>
    <w:rsid w:val="00E76E67"/>
    <w:rsid w:val="00E772EE"/>
    <w:rsid w:val="00E81994"/>
    <w:rsid w:val="00E84399"/>
    <w:rsid w:val="00E90967"/>
    <w:rsid w:val="00E9116E"/>
    <w:rsid w:val="00E92199"/>
    <w:rsid w:val="00E96828"/>
    <w:rsid w:val="00E97C11"/>
    <w:rsid w:val="00EA6719"/>
    <w:rsid w:val="00EB03FB"/>
    <w:rsid w:val="00EB0B37"/>
    <w:rsid w:val="00EB29A5"/>
    <w:rsid w:val="00EB3D2D"/>
    <w:rsid w:val="00EB5E54"/>
    <w:rsid w:val="00EB5F74"/>
    <w:rsid w:val="00EB67A8"/>
    <w:rsid w:val="00EC0D07"/>
    <w:rsid w:val="00EC20F3"/>
    <w:rsid w:val="00EC7A80"/>
    <w:rsid w:val="00ED23ED"/>
    <w:rsid w:val="00ED2E41"/>
    <w:rsid w:val="00ED5F37"/>
    <w:rsid w:val="00ED731F"/>
    <w:rsid w:val="00EE0B15"/>
    <w:rsid w:val="00EE1BCF"/>
    <w:rsid w:val="00EE4921"/>
    <w:rsid w:val="00EE7090"/>
    <w:rsid w:val="00EE7E6C"/>
    <w:rsid w:val="00EF1700"/>
    <w:rsid w:val="00EF3A86"/>
    <w:rsid w:val="00EF4D47"/>
    <w:rsid w:val="00F01B98"/>
    <w:rsid w:val="00F0220B"/>
    <w:rsid w:val="00F032A0"/>
    <w:rsid w:val="00F04F83"/>
    <w:rsid w:val="00F070E1"/>
    <w:rsid w:val="00F1560E"/>
    <w:rsid w:val="00F1623D"/>
    <w:rsid w:val="00F16A9A"/>
    <w:rsid w:val="00F17988"/>
    <w:rsid w:val="00F206D9"/>
    <w:rsid w:val="00F2503D"/>
    <w:rsid w:val="00F26681"/>
    <w:rsid w:val="00F27DCA"/>
    <w:rsid w:val="00F3086C"/>
    <w:rsid w:val="00F33CF7"/>
    <w:rsid w:val="00F345B4"/>
    <w:rsid w:val="00F36E85"/>
    <w:rsid w:val="00F43DAA"/>
    <w:rsid w:val="00F441E3"/>
    <w:rsid w:val="00F4768D"/>
    <w:rsid w:val="00F502DB"/>
    <w:rsid w:val="00F55940"/>
    <w:rsid w:val="00F55EAC"/>
    <w:rsid w:val="00F61ABD"/>
    <w:rsid w:val="00F61D9C"/>
    <w:rsid w:val="00F6320D"/>
    <w:rsid w:val="00F641DA"/>
    <w:rsid w:val="00F66D21"/>
    <w:rsid w:val="00F67AAA"/>
    <w:rsid w:val="00F73819"/>
    <w:rsid w:val="00F739AE"/>
    <w:rsid w:val="00F73F8A"/>
    <w:rsid w:val="00F75CEF"/>
    <w:rsid w:val="00F7647E"/>
    <w:rsid w:val="00F76AEA"/>
    <w:rsid w:val="00F8213F"/>
    <w:rsid w:val="00F8232D"/>
    <w:rsid w:val="00F82D38"/>
    <w:rsid w:val="00F84336"/>
    <w:rsid w:val="00F85DAB"/>
    <w:rsid w:val="00F85EBC"/>
    <w:rsid w:val="00F910BE"/>
    <w:rsid w:val="00F9232D"/>
    <w:rsid w:val="00F92EEA"/>
    <w:rsid w:val="00F93A6B"/>
    <w:rsid w:val="00F96A30"/>
    <w:rsid w:val="00FA1583"/>
    <w:rsid w:val="00FA2863"/>
    <w:rsid w:val="00FA5B61"/>
    <w:rsid w:val="00FA6178"/>
    <w:rsid w:val="00FB03FF"/>
    <w:rsid w:val="00FB19A0"/>
    <w:rsid w:val="00FB53F1"/>
    <w:rsid w:val="00FB599C"/>
    <w:rsid w:val="00FB7AC1"/>
    <w:rsid w:val="00FC230D"/>
    <w:rsid w:val="00FC30DF"/>
    <w:rsid w:val="00FC5110"/>
    <w:rsid w:val="00FD1DC4"/>
    <w:rsid w:val="00FD2DF8"/>
    <w:rsid w:val="00FD3482"/>
    <w:rsid w:val="00FD3D39"/>
    <w:rsid w:val="00FE24DE"/>
    <w:rsid w:val="00FE29BE"/>
    <w:rsid w:val="00FE434A"/>
    <w:rsid w:val="00FE46C2"/>
    <w:rsid w:val="00FE5F95"/>
    <w:rsid w:val="00FF13B9"/>
    <w:rsid w:val="00FF219D"/>
    <w:rsid w:val="00FF5AD5"/>
    <w:rsid w:val="00FF6427"/>
    <w:rsid w:val="00FF7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0A7E8C"/>
  <w15:docId w15:val="{F6C04136-FEFE-454A-99D5-09EDE193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semiHidden="1" w:unhideWhenUsed="1"/>
    <w:lsdException w:name="Table Simple 3" w:semiHidden="1" w:unhideWhenUsed="1"/>
    <w:lsdException w:name="Table Classic 1" w:locked="0"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locked="0"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361FFE"/>
    <w:rPr>
      <w:rFonts w:ascii="Verdana" w:hAnsi="Verdana"/>
      <w:sz w:val="18"/>
    </w:rPr>
  </w:style>
  <w:style w:type="paragraph" w:styleId="Heading1">
    <w:name w:val="heading 1"/>
    <w:basedOn w:val="Normal"/>
    <w:next w:val="Normal"/>
    <w:semiHidden/>
    <w:unhideWhenUsed/>
    <w:qFormat/>
    <w:locked/>
    <w:rsid w:val="002D3324"/>
    <w:pPr>
      <w:keepNext/>
      <w:spacing w:before="240" w:after="60"/>
      <w:outlineLvl w:val="0"/>
    </w:pPr>
    <w:rPr>
      <w:b/>
      <w:kern w:val="28"/>
      <w:sz w:val="28"/>
    </w:rPr>
  </w:style>
  <w:style w:type="paragraph" w:styleId="Heading2">
    <w:name w:val="heading 2"/>
    <w:basedOn w:val="Normal"/>
    <w:next w:val="Normal"/>
    <w:semiHidden/>
    <w:unhideWhenUsed/>
    <w:qFormat/>
    <w:locked/>
    <w:rsid w:val="000D2A1B"/>
    <w:pPr>
      <w:keepNext/>
      <w:spacing w:before="240" w:after="60"/>
      <w:outlineLvl w:val="1"/>
    </w:pPr>
    <w:rPr>
      <w:rFonts w:cs="Arial"/>
      <w:b/>
      <w:bCs/>
      <w:i/>
      <w:iCs/>
      <w:sz w:val="28"/>
      <w:szCs w:val="28"/>
    </w:rPr>
  </w:style>
  <w:style w:type="paragraph" w:styleId="Heading3">
    <w:name w:val="heading 3"/>
    <w:basedOn w:val="Normal"/>
    <w:next w:val="Normal"/>
    <w:semiHidden/>
    <w:unhideWhenUsed/>
    <w:qFormat/>
    <w:locked/>
    <w:rsid w:val="000D2A1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qFormat/>
    <w:rsid w:val="005E378F"/>
    <w:pPr>
      <w:spacing w:line="280" w:lineRule="exact"/>
      <w:jc w:val="right"/>
    </w:pPr>
    <w:rPr>
      <w:b/>
      <w:sz w:val="24"/>
    </w:rPr>
  </w:style>
  <w:style w:type="paragraph" w:customStyle="1" w:styleId="Affiliation">
    <w:name w:val="Affiliation"/>
    <w:basedOn w:val="Normal"/>
    <w:qFormat/>
    <w:rsid w:val="005E378F"/>
    <w:pPr>
      <w:spacing w:line="240" w:lineRule="exact"/>
      <w:jc w:val="right"/>
    </w:pPr>
    <w:rPr>
      <w:sz w:val="20"/>
    </w:rPr>
  </w:style>
  <w:style w:type="paragraph" w:styleId="Header">
    <w:name w:val="header"/>
    <w:basedOn w:val="Normal"/>
    <w:link w:val="HeaderChar"/>
    <w:semiHidden/>
    <w:locked/>
    <w:rsid w:val="005B31C1"/>
    <w:pPr>
      <w:tabs>
        <w:tab w:val="center" w:pos="4680"/>
        <w:tab w:val="right" w:pos="9360"/>
      </w:tabs>
    </w:pPr>
  </w:style>
  <w:style w:type="paragraph" w:customStyle="1" w:styleId="PaperNumber">
    <w:name w:val="Paper Number"/>
    <w:basedOn w:val="Normal"/>
    <w:next w:val="Author"/>
    <w:qFormat/>
    <w:rsid w:val="00542676"/>
    <w:pPr>
      <w:spacing w:line="280" w:lineRule="exact"/>
      <w:jc w:val="right"/>
    </w:pPr>
    <w:rPr>
      <w:b/>
    </w:rPr>
  </w:style>
  <w:style w:type="character" w:customStyle="1" w:styleId="HeaderChar">
    <w:name w:val="Header Char"/>
    <w:basedOn w:val="DefaultParagraphFont"/>
    <w:link w:val="Header"/>
    <w:rsid w:val="005B31C1"/>
    <w:rPr>
      <w:rFonts w:ascii="Arial" w:hAnsi="Arial"/>
    </w:rPr>
  </w:style>
  <w:style w:type="character" w:styleId="FootnoteReference">
    <w:name w:val="footnote reference"/>
    <w:basedOn w:val="DefaultParagraphFont"/>
    <w:qFormat/>
    <w:rsid w:val="00CA09F0"/>
    <w:rPr>
      <w:rFonts w:ascii="Arial" w:hAnsi="Arial"/>
      <w:sz w:val="22"/>
      <w:vertAlign w:val="superscript"/>
    </w:rPr>
  </w:style>
  <w:style w:type="paragraph" w:styleId="FootnoteText">
    <w:name w:val="footnote text"/>
    <w:basedOn w:val="Normal"/>
    <w:rsid w:val="005E378F"/>
    <w:rPr>
      <w:szCs w:val="20"/>
    </w:rPr>
  </w:style>
  <w:style w:type="paragraph" w:customStyle="1" w:styleId="Copyright">
    <w:name w:val="Copyright"/>
    <w:basedOn w:val="Normal"/>
    <w:qFormat/>
    <w:rsid w:val="005E378F"/>
    <w:pPr>
      <w:spacing w:after="960" w:line="200" w:lineRule="exact"/>
    </w:pPr>
    <w:rPr>
      <w:sz w:val="16"/>
    </w:rPr>
  </w:style>
  <w:style w:type="paragraph" w:styleId="Title">
    <w:name w:val="Title"/>
    <w:basedOn w:val="TableNoteText"/>
    <w:qFormat/>
    <w:rsid w:val="00F441E3"/>
  </w:style>
  <w:style w:type="paragraph" w:customStyle="1" w:styleId="Head1">
    <w:name w:val="Head1"/>
    <w:basedOn w:val="p1"/>
    <w:qFormat/>
    <w:rsid w:val="00993146"/>
    <w:rPr>
      <w:rFonts w:ascii="Verdana" w:hAnsi="Verdana"/>
      <w:b/>
      <w:bCs/>
      <w:color w:val="00C5F5"/>
      <w:sz w:val="24"/>
      <w:szCs w:val="24"/>
    </w:rPr>
  </w:style>
  <w:style w:type="paragraph" w:customStyle="1" w:styleId="Head3">
    <w:name w:val="Head3"/>
    <w:basedOn w:val="Head2"/>
    <w:next w:val="Normal"/>
    <w:qFormat/>
    <w:rsid w:val="00CC7D00"/>
    <w:rPr>
      <w:i w:val="0"/>
      <w:sz w:val="16"/>
      <w:szCs w:val="16"/>
    </w:rPr>
  </w:style>
  <w:style w:type="paragraph" w:customStyle="1" w:styleId="Head4">
    <w:name w:val="Head4"/>
    <w:basedOn w:val="Head3"/>
    <w:next w:val="Normal"/>
    <w:qFormat/>
    <w:rsid w:val="00366EC9"/>
    <w:pPr>
      <w:spacing w:after="220"/>
    </w:pPr>
    <w:rPr>
      <w:i/>
      <w:sz w:val="18"/>
    </w:rPr>
  </w:style>
  <w:style w:type="paragraph" w:customStyle="1" w:styleId="List-Unordered">
    <w:name w:val="List-Unordered"/>
    <w:basedOn w:val="Normal"/>
    <w:qFormat/>
    <w:rsid w:val="00CA09F0"/>
    <w:pPr>
      <w:numPr>
        <w:numId w:val="1"/>
      </w:numPr>
      <w:contextualSpacing/>
    </w:pPr>
  </w:style>
  <w:style w:type="paragraph" w:customStyle="1" w:styleId="List-Ordered-Numeric">
    <w:name w:val="List-Ordered-Numeric"/>
    <w:basedOn w:val="Normal"/>
    <w:qFormat/>
    <w:rsid w:val="00303CC3"/>
    <w:pPr>
      <w:numPr>
        <w:numId w:val="2"/>
      </w:numPr>
      <w:contextualSpacing/>
    </w:pPr>
  </w:style>
  <w:style w:type="paragraph" w:customStyle="1" w:styleId="Head2">
    <w:name w:val="Head2"/>
    <w:basedOn w:val="Normal"/>
    <w:next w:val="Normal"/>
    <w:qFormat/>
    <w:rsid w:val="0098753C"/>
    <w:pPr>
      <w:keepNext/>
    </w:pPr>
    <w:rPr>
      <w:b/>
      <w:i/>
      <w:sz w:val="22"/>
      <w:szCs w:val="28"/>
    </w:rPr>
  </w:style>
  <w:style w:type="paragraph" w:customStyle="1" w:styleId="Equation">
    <w:name w:val="Equation"/>
    <w:basedOn w:val="Normal"/>
    <w:qFormat/>
    <w:rsid w:val="005E378F"/>
  </w:style>
  <w:style w:type="character" w:customStyle="1" w:styleId="Subscript">
    <w:name w:val="Subscript"/>
    <w:qFormat/>
    <w:rsid w:val="00F93A6B"/>
    <w:rPr>
      <w:sz w:val="18"/>
      <w:vertAlign w:val="subscript"/>
    </w:rPr>
  </w:style>
  <w:style w:type="character" w:customStyle="1" w:styleId="Superscript">
    <w:name w:val="Superscript"/>
    <w:qFormat/>
    <w:rsid w:val="00F93A6B"/>
    <w:rPr>
      <w:sz w:val="18"/>
      <w:vertAlign w:val="superscript"/>
    </w:rPr>
  </w:style>
  <w:style w:type="character" w:customStyle="1" w:styleId="Symbol">
    <w:name w:val="Symbol"/>
    <w:qFormat/>
    <w:rsid w:val="00A34E09"/>
    <w:rPr>
      <w:rFonts w:ascii="Symbol" w:hAnsi="Symbol"/>
    </w:rPr>
  </w:style>
  <w:style w:type="character" w:customStyle="1" w:styleId="Subscript-Italic">
    <w:name w:val="Subscript-Italic"/>
    <w:qFormat/>
    <w:rsid w:val="00F93A6B"/>
    <w:rPr>
      <w:i/>
      <w:sz w:val="18"/>
      <w:vertAlign w:val="subscript"/>
    </w:rPr>
  </w:style>
  <w:style w:type="character" w:customStyle="1" w:styleId="Superscript-Italic">
    <w:name w:val="Superscript-Italic"/>
    <w:qFormat/>
    <w:rsid w:val="00F93A6B"/>
    <w:rPr>
      <w:i/>
      <w:sz w:val="18"/>
      <w:vertAlign w:val="superscript"/>
    </w:rPr>
  </w:style>
  <w:style w:type="paragraph" w:customStyle="1" w:styleId="Monotype">
    <w:name w:val="Monotype"/>
    <w:basedOn w:val="Normal"/>
    <w:qFormat/>
    <w:rsid w:val="00BA5C6B"/>
    <w:rPr>
      <w:rFonts w:ascii="Courier New" w:hAnsi="Courier New"/>
    </w:rPr>
  </w:style>
  <w:style w:type="character" w:customStyle="1" w:styleId="TableNoteReference">
    <w:name w:val="Table Note Reference"/>
    <w:uiPriority w:val="1"/>
    <w:qFormat/>
    <w:rsid w:val="00F441E3"/>
    <w:rPr>
      <w:sz w:val="16"/>
      <w:szCs w:val="16"/>
    </w:rPr>
  </w:style>
  <w:style w:type="character" w:customStyle="1" w:styleId="Emphasis-Bold">
    <w:name w:val="Emphasis-Bold"/>
    <w:basedOn w:val="DefaultParagraphFont"/>
    <w:qFormat/>
    <w:rsid w:val="000D2A1B"/>
    <w:rPr>
      <w:b/>
    </w:rPr>
  </w:style>
  <w:style w:type="character" w:customStyle="1" w:styleId="Emphasis-Italic">
    <w:name w:val="Emphasis-Italic"/>
    <w:basedOn w:val="DefaultParagraphFont"/>
    <w:qFormat/>
    <w:rsid w:val="000D2A1B"/>
    <w:rPr>
      <w:i/>
    </w:rPr>
  </w:style>
  <w:style w:type="character" w:customStyle="1" w:styleId="Emphasis-Underline">
    <w:name w:val="Emphasis-Underline"/>
    <w:basedOn w:val="DefaultParagraphFont"/>
    <w:qFormat/>
    <w:rsid w:val="000D2A1B"/>
    <w:rPr>
      <w:u w:val="single"/>
    </w:rPr>
  </w:style>
  <w:style w:type="paragraph" w:customStyle="1" w:styleId="TableTitle">
    <w:name w:val="Table Title"/>
    <w:basedOn w:val="Normal"/>
    <w:next w:val="Normal"/>
    <w:rsid w:val="005E378F"/>
    <w:pPr>
      <w:keepNext/>
      <w:spacing w:after="220"/>
    </w:pPr>
    <w:rPr>
      <w:color w:val="01A0E9"/>
      <w:sz w:val="16"/>
    </w:rPr>
  </w:style>
  <w:style w:type="paragraph" w:customStyle="1" w:styleId="FigureCaption">
    <w:name w:val="Figure Caption"/>
    <w:basedOn w:val="Normal"/>
    <w:next w:val="Normal"/>
    <w:rsid w:val="005E378F"/>
    <w:pPr>
      <w:spacing w:after="220"/>
    </w:pPr>
    <w:rPr>
      <w:color w:val="01A0E9"/>
      <w:sz w:val="16"/>
    </w:rPr>
  </w:style>
  <w:style w:type="character" w:customStyle="1" w:styleId="Emphasis-Bold-Italic">
    <w:name w:val="Emphasis-Bold-Italic"/>
    <w:basedOn w:val="DefaultParagraphFont"/>
    <w:qFormat/>
    <w:rsid w:val="00A766CE"/>
    <w:rPr>
      <w:b/>
      <w:i/>
    </w:rPr>
  </w:style>
  <w:style w:type="paragraph" w:styleId="Footer">
    <w:name w:val="footer"/>
    <w:basedOn w:val="Normal"/>
    <w:unhideWhenUsed/>
    <w:locked/>
    <w:rsid w:val="005E378F"/>
    <w:pPr>
      <w:tabs>
        <w:tab w:val="center" w:pos="4320"/>
        <w:tab w:val="right" w:pos="8640"/>
      </w:tabs>
    </w:pPr>
  </w:style>
  <w:style w:type="character" w:styleId="PageNumber">
    <w:name w:val="page number"/>
    <w:basedOn w:val="DefaultParagraphFont"/>
    <w:semiHidden/>
    <w:unhideWhenUsed/>
    <w:locked/>
    <w:rsid w:val="009662C3"/>
  </w:style>
  <w:style w:type="paragraph" w:customStyle="1" w:styleId="TableNoteText">
    <w:name w:val="Table Note Text"/>
    <w:basedOn w:val="TableTitle"/>
    <w:next w:val="Normal"/>
    <w:qFormat/>
    <w:rsid w:val="00915613"/>
    <w:pPr>
      <w:spacing w:after="120"/>
    </w:pPr>
    <w:rPr>
      <w:b/>
      <w:bCs/>
      <w:color w:val="00C5F5"/>
    </w:rPr>
  </w:style>
  <w:style w:type="paragraph" w:customStyle="1" w:styleId="Center">
    <w:name w:val="Center"/>
    <w:basedOn w:val="Normal"/>
    <w:next w:val="Normal"/>
    <w:qFormat/>
    <w:rsid w:val="00D400A8"/>
    <w:pPr>
      <w:jc w:val="center"/>
    </w:pPr>
  </w:style>
  <w:style w:type="table" w:styleId="TableGrid">
    <w:name w:val="Table Grid"/>
    <w:basedOn w:val="TableNormal"/>
    <w:rsid w:val="00C85D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style>
  <w:style w:type="table" w:customStyle="1" w:styleId="BorderlessTable">
    <w:name w:val="Borderless Table"/>
    <w:basedOn w:val="TableNormal"/>
    <w:uiPriority w:val="99"/>
    <w:rsid w:val="009834C9"/>
    <w:tblPr/>
  </w:style>
  <w:style w:type="table" w:customStyle="1" w:styleId="TableGridCenter">
    <w:name w:val="Table Grid Center"/>
    <w:basedOn w:val="TableGrid"/>
    <w:uiPriority w:val="99"/>
    <w:qFormat/>
    <w:rsid w:val="005064D6"/>
    <w:tblPr>
      <w:jc w:val="center"/>
    </w:tblPr>
    <w:trPr>
      <w:jc w:val="center"/>
    </w:trPr>
  </w:style>
  <w:style w:type="table" w:customStyle="1" w:styleId="BorderlessTableCenter">
    <w:name w:val="Borderless Table Center"/>
    <w:basedOn w:val="TableNormal"/>
    <w:uiPriority w:val="99"/>
    <w:rsid w:val="00EB29A5"/>
    <w:tblPr>
      <w:jc w:val="center"/>
    </w:tblPr>
    <w:trPr>
      <w:jc w:val="center"/>
    </w:trPr>
    <w:tcPr>
      <w:vAlign w:val="center"/>
    </w:tcPr>
  </w:style>
  <w:style w:type="paragraph" w:customStyle="1" w:styleId="DefinitionTerm">
    <w:name w:val="Definition Term"/>
    <w:basedOn w:val="Normal"/>
    <w:next w:val="Definition"/>
    <w:qFormat/>
    <w:rsid w:val="005E378F"/>
    <w:rPr>
      <w:b/>
    </w:rPr>
  </w:style>
  <w:style w:type="paragraph" w:customStyle="1" w:styleId="Definition">
    <w:name w:val="Definition"/>
    <w:basedOn w:val="Normal"/>
    <w:next w:val="Normal"/>
    <w:qFormat/>
    <w:rsid w:val="005E378F"/>
    <w:pPr>
      <w:ind w:left="720" w:right="720"/>
    </w:pPr>
  </w:style>
  <w:style w:type="paragraph" w:customStyle="1" w:styleId="Figure">
    <w:name w:val="Figure"/>
    <w:basedOn w:val="FigureCaption"/>
    <w:next w:val="FigureCaption"/>
    <w:qFormat/>
    <w:rsid w:val="00B747C9"/>
    <w:rPr>
      <w:color w:val="00C5F5"/>
    </w:rPr>
  </w:style>
  <w:style w:type="paragraph" w:customStyle="1" w:styleId="NormalTableText">
    <w:name w:val="Normal Table Text"/>
    <w:basedOn w:val="Normal"/>
    <w:qFormat/>
    <w:rsid w:val="009F09D9"/>
    <w:pPr>
      <w:spacing w:before="60" w:after="180"/>
    </w:pPr>
    <w:rPr>
      <w:sz w:val="16"/>
    </w:rPr>
  </w:style>
  <w:style w:type="paragraph" w:styleId="BalloonText">
    <w:name w:val="Balloon Text"/>
    <w:basedOn w:val="Normal"/>
    <w:link w:val="BalloonTextChar"/>
    <w:semiHidden/>
    <w:locked/>
    <w:rsid w:val="00FD3482"/>
    <w:rPr>
      <w:rFonts w:ascii="Tahoma" w:hAnsi="Tahoma" w:cs="Tahoma"/>
      <w:sz w:val="16"/>
      <w:szCs w:val="16"/>
    </w:rPr>
  </w:style>
  <w:style w:type="character" w:customStyle="1" w:styleId="BalloonTextChar">
    <w:name w:val="Balloon Text Char"/>
    <w:basedOn w:val="DefaultParagraphFont"/>
    <w:link w:val="BalloonText"/>
    <w:semiHidden/>
    <w:rsid w:val="00796FA0"/>
    <w:rPr>
      <w:rFonts w:ascii="Tahoma" w:hAnsi="Tahoma" w:cs="Tahoma"/>
      <w:sz w:val="16"/>
      <w:szCs w:val="16"/>
    </w:rPr>
  </w:style>
  <w:style w:type="character" w:styleId="Emphasis">
    <w:name w:val="Emphasis"/>
    <w:basedOn w:val="DefaultParagraphFont"/>
    <w:uiPriority w:val="20"/>
    <w:qFormat/>
    <w:locked/>
    <w:rsid w:val="00824BDB"/>
    <w:rPr>
      <w:i/>
      <w:iCs/>
    </w:rPr>
  </w:style>
  <w:style w:type="character" w:styleId="Hyperlink">
    <w:name w:val="Hyperlink"/>
    <w:basedOn w:val="DefaultParagraphFont"/>
    <w:uiPriority w:val="99"/>
    <w:qFormat/>
    <w:rsid w:val="00231F88"/>
    <w:rPr>
      <w:color w:val="0000FF" w:themeColor="hyperlink"/>
      <w:u w:val="single"/>
    </w:rPr>
  </w:style>
  <w:style w:type="character" w:styleId="FollowedHyperlink">
    <w:name w:val="FollowedHyperlink"/>
    <w:basedOn w:val="DefaultParagraphFont"/>
    <w:locked/>
    <w:rsid w:val="00231F88"/>
    <w:rPr>
      <w:color w:val="800080" w:themeColor="followedHyperlink"/>
      <w:u w:val="single"/>
    </w:rPr>
  </w:style>
  <w:style w:type="paragraph" w:customStyle="1" w:styleId="StyleList-Ordered-NumericItalic">
    <w:name w:val="Style List-Ordered-Numeric + Italic"/>
    <w:basedOn w:val="List-Ordered-Numeric"/>
    <w:rsid w:val="005E378F"/>
    <w:rPr>
      <w:i/>
      <w:iCs/>
    </w:rPr>
  </w:style>
  <w:style w:type="paragraph" w:customStyle="1" w:styleId="StyleStyleList-Ordered-NumericItalicUnderline">
    <w:name w:val="Style Style List-Ordered-Numeric + Italic + Underline"/>
    <w:basedOn w:val="StyleList-Ordered-NumericItalic"/>
    <w:rsid w:val="005E378F"/>
    <w:rPr>
      <w:u w:val="single"/>
    </w:rPr>
  </w:style>
  <w:style w:type="paragraph" w:styleId="ListParagraph">
    <w:name w:val="List Paragraph"/>
    <w:basedOn w:val="Normal"/>
    <w:uiPriority w:val="34"/>
    <w:qFormat/>
    <w:locked/>
    <w:rsid w:val="003734A5"/>
    <w:pPr>
      <w:ind w:left="720"/>
      <w:contextualSpacing/>
    </w:pPr>
  </w:style>
  <w:style w:type="paragraph" w:styleId="BodyText">
    <w:name w:val="Body Text"/>
    <w:basedOn w:val="Normal"/>
    <w:link w:val="BodyTextChar"/>
    <w:uiPriority w:val="1"/>
    <w:qFormat/>
    <w:locked/>
    <w:rsid w:val="005851C7"/>
    <w:pPr>
      <w:widowControl w:val="0"/>
      <w:autoSpaceDE w:val="0"/>
      <w:autoSpaceDN w:val="0"/>
      <w:spacing w:before="4"/>
      <w:ind w:left="40"/>
    </w:pPr>
    <w:rPr>
      <w:szCs w:val="18"/>
    </w:rPr>
  </w:style>
  <w:style w:type="character" w:customStyle="1" w:styleId="BodyTextChar">
    <w:name w:val="Body Text Char"/>
    <w:basedOn w:val="DefaultParagraphFont"/>
    <w:link w:val="BodyText"/>
    <w:uiPriority w:val="1"/>
    <w:rsid w:val="005851C7"/>
    <w:rPr>
      <w:sz w:val="18"/>
      <w:szCs w:val="18"/>
    </w:rPr>
  </w:style>
  <w:style w:type="paragraph" w:customStyle="1" w:styleId="p1">
    <w:name w:val="p1"/>
    <w:basedOn w:val="Normal"/>
    <w:rsid w:val="005B6728"/>
    <w:rPr>
      <w:rFonts w:ascii="Arial" w:hAnsi="Arial" w:cs="Arial"/>
      <w:color w:val="000000"/>
      <w:sz w:val="17"/>
      <w:szCs w:val="17"/>
    </w:rPr>
  </w:style>
  <w:style w:type="character" w:styleId="UnresolvedMention">
    <w:name w:val="Unresolved Mention"/>
    <w:basedOn w:val="DefaultParagraphFont"/>
    <w:uiPriority w:val="99"/>
    <w:semiHidden/>
    <w:unhideWhenUsed/>
    <w:rsid w:val="00EB0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07710">
      <w:bodyDiv w:val="1"/>
      <w:marLeft w:val="0"/>
      <w:marRight w:val="0"/>
      <w:marTop w:val="0"/>
      <w:marBottom w:val="0"/>
      <w:divBdr>
        <w:top w:val="none" w:sz="0" w:space="0" w:color="auto"/>
        <w:left w:val="none" w:sz="0" w:space="0" w:color="auto"/>
        <w:bottom w:val="none" w:sz="0" w:space="0" w:color="auto"/>
        <w:right w:val="none" w:sz="0" w:space="0" w:color="auto"/>
      </w:divBdr>
      <w:divsChild>
        <w:div w:id="1458596932">
          <w:marLeft w:val="0"/>
          <w:marRight w:val="0"/>
          <w:marTop w:val="0"/>
          <w:marBottom w:val="0"/>
          <w:divBdr>
            <w:top w:val="none" w:sz="0" w:space="0" w:color="auto"/>
            <w:left w:val="none" w:sz="0" w:space="0" w:color="auto"/>
            <w:bottom w:val="none" w:sz="0" w:space="0" w:color="auto"/>
            <w:right w:val="none" w:sz="0" w:space="0" w:color="auto"/>
          </w:divBdr>
          <w:divsChild>
            <w:div w:id="1129863330">
              <w:marLeft w:val="0"/>
              <w:marRight w:val="0"/>
              <w:marTop w:val="0"/>
              <w:marBottom w:val="0"/>
              <w:divBdr>
                <w:top w:val="none" w:sz="0" w:space="0" w:color="auto"/>
                <w:left w:val="none" w:sz="0" w:space="0" w:color="auto"/>
                <w:bottom w:val="none" w:sz="0" w:space="0" w:color="auto"/>
                <w:right w:val="none" w:sz="0" w:space="0" w:color="auto"/>
              </w:divBdr>
              <w:divsChild>
                <w:div w:id="435567398">
                  <w:marLeft w:val="0"/>
                  <w:marRight w:val="0"/>
                  <w:marTop w:val="0"/>
                  <w:marBottom w:val="0"/>
                  <w:divBdr>
                    <w:top w:val="none" w:sz="0" w:space="0" w:color="auto"/>
                    <w:left w:val="none" w:sz="0" w:space="0" w:color="auto"/>
                    <w:bottom w:val="none" w:sz="0" w:space="0" w:color="auto"/>
                    <w:right w:val="none" w:sz="0" w:space="0" w:color="auto"/>
                  </w:divBdr>
                  <w:divsChild>
                    <w:div w:id="1632899127">
                      <w:marLeft w:val="180"/>
                      <w:marRight w:val="0"/>
                      <w:marTop w:val="0"/>
                      <w:marBottom w:val="0"/>
                      <w:divBdr>
                        <w:top w:val="none" w:sz="0" w:space="0" w:color="auto"/>
                        <w:left w:val="none" w:sz="0" w:space="0" w:color="auto"/>
                        <w:bottom w:val="none" w:sz="0" w:space="0" w:color="auto"/>
                        <w:right w:val="none" w:sz="0" w:space="0" w:color="auto"/>
                      </w:divBdr>
                      <w:divsChild>
                        <w:div w:id="1631983520">
                          <w:marLeft w:val="0"/>
                          <w:marRight w:val="0"/>
                          <w:marTop w:val="0"/>
                          <w:marBottom w:val="0"/>
                          <w:divBdr>
                            <w:top w:val="none" w:sz="0" w:space="0" w:color="auto"/>
                            <w:left w:val="none" w:sz="0" w:space="0" w:color="auto"/>
                            <w:bottom w:val="none" w:sz="0" w:space="0" w:color="auto"/>
                            <w:right w:val="none" w:sz="0" w:space="0" w:color="auto"/>
                          </w:divBdr>
                          <w:divsChild>
                            <w:div w:id="1410082334">
                              <w:marLeft w:val="0"/>
                              <w:marRight w:val="0"/>
                              <w:marTop w:val="0"/>
                              <w:marBottom w:val="0"/>
                              <w:divBdr>
                                <w:top w:val="single" w:sz="2" w:space="15" w:color="ACACAD"/>
                                <w:left w:val="single" w:sz="6" w:space="0" w:color="ACACAD"/>
                                <w:bottom w:val="single" w:sz="6" w:space="8" w:color="ACACAD"/>
                                <w:right w:val="single" w:sz="6" w:space="0" w:color="ACACAD"/>
                              </w:divBdr>
                              <w:divsChild>
                                <w:div w:id="328138978">
                                  <w:marLeft w:val="0"/>
                                  <w:marRight w:val="0"/>
                                  <w:marTop w:val="0"/>
                                  <w:marBottom w:val="0"/>
                                  <w:divBdr>
                                    <w:top w:val="none" w:sz="0" w:space="0" w:color="auto"/>
                                    <w:left w:val="none" w:sz="0" w:space="0" w:color="auto"/>
                                    <w:bottom w:val="none" w:sz="0" w:space="0" w:color="auto"/>
                                    <w:right w:val="none" w:sz="0" w:space="0" w:color="auto"/>
                                  </w:divBdr>
                                  <w:divsChild>
                                    <w:div w:id="178992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4760187">
      <w:bodyDiv w:val="1"/>
      <w:marLeft w:val="0"/>
      <w:marRight w:val="0"/>
      <w:marTop w:val="0"/>
      <w:marBottom w:val="0"/>
      <w:divBdr>
        <w:top w:val="none" w:sz="0" w:space="0" w:color="auto"/>
        <w:left w:val="none" w:sz="0" w:space="0" w:color="auto"/>
        <w:bottom w:val="none" w:sz="0" w:space="0" w:color="auto"/>
        <w:right w:val="none" w:sz="0" w:space="0" w:color="auto"/>
      </w:divBdr>
      <w:divsChild>
        <w:div w:id="277688742">
          <w:marLeft w:val="0"/>
          <w:marRight w:val="0"/>
          <w:marTop w:val="0"/>
          <w:marBottom w:val="0"/>
          <w:divBdr>
            <w:top w:val="none" w:sz="0" w:space="0" w:color="auto"/>
            <w:left w:val="none" w:sz="0" w:space="0" w:color="auto"/>
            <w:bottom w:val="none" w:sz="0" w:space="0" w:color="auto"/>
            <w:right w:val="none" w:sz="0" w:space="0" w:color="auto"/>
          </w:divBdr>
          <w:divsChild>
            <w:div w:id="928461491">
              <w:marLeft w:val="0"/>
              <w:marRight w:val="0"/>
              <w:marTop w:val="0"/>
              <w:marBottom w:val="0"/>
              <w:divBdr>
                <w:top w:val="none" w:sz="0" w:space="0" w:color="auto"/>
                <w:left w:val="none" w:sz="0" w:space="0" w:color="auto"/>
                <w:bottom w:val="none" w:sz="0" w:space="0" w:color="auto"/>
                <w:right w:val="none" w:sz="0" w:space="0" w:color="auto"/>
              </w:divBdr>
              <w:divsChild>
                <w:div w:id="929504079">
                  <w:marLeft w:val="0"/>
                  <w:marRight w:val="0"/>
                  <w:marTop w:val="0"/>
                  <w:marBottom w:val="0"/>
                  <w:divBdr>
                    <w:top w:val="none" w:sz="0" w:space="0" w:color="auto"/>
                    <w:left w:val="none" w:sz="0" w:space="0" w:color="auto"/>
                    <w:bottom w:val="none" w:sz="0" w:space="0" w:color="auto"/>
                    <w:right w:val="none" w:sz="0" w:space="0" w:color="auto"/>
                  </w:divBdr>
                  <w:divsChild>
                    <w:div w:id="2012904278">
                      <w:marLeft w:val="180"/>
                      <w:marRight w:val="0"/>
                      <w:marTop w:val="0"/>
                      <w:marBottom w:val="0"/>
                      <w:divBdr>
                        <w:top w:val="none" w:sz="0" w:space="0" w:color="auto"/>
                        <w:left w:val="none" w:sz="0" w:space="0" w:color="auto"/>
                        <w:bottom w:val="none" w:sz="0" w:space="0" w:color="auto"/>
                        <w:right w:val="none" w:sz="0" w:space="0" w:color="auto"/>
                      </w:divBdr>
                      <w:divsChild>
                        <w:div w:id="65037142">
                          <w:marLeft w:val="0"/>
                          <w:marRight w:val="0"/>
                          <w:marTop w:val="0"/>
                          <w:marBottom w:val="0"/>
                          <w:divBdr>
                            <w:top w:val="none" w:sz="0" w:space="0" w:color="auto"/>
                            <w:left w:val="none" w:sz="0" w:space="0" w:color="auto"/>
                            <w:bottom w:val="none" w:sz="0" w:space="0" w:color="auto"/>
                            <w:right w:val="none" w:sz="0" w:space="0" w:color="auto"/>
                          </w:divBdr>
                          <w:divsChild>
                            <w:div w:id="1830831019">
                              <w:marLeft w:val="0"/>
                              <w:marRight w:val="0"/>
                              <w:marTop w:val="0"/>
                              <w:marBottom w:val="0"/>
                              <w:divBdr>
                                <w:top w:val="single" w:sz="2" w:space="15" w:color="ACACAD"/>
                                <w:left w:val="single" w:sz="6" w:space="0" w:color="ACACAD"/>
                                <w:bottom w:val="single" w:sz="6" w:space="8" w:color="ACACAD"/>
                                <w:right w:val="single" w:sz="6" w:space="0" w:color="ACACAD"/>
                              </w:divBdr>
                              <w:divsChild>
                                <w:div w:id="1394622665">
                                  <w:marLeft w:val="0"/>
                                  <w:marRight w:val="0"/>
                                  <w:marTop w:val="0"/>
                                  <w:marBottom w:val="0"/>
                                  <w:divBdr>
                                    <w:top w:val="none" w:sz="0" w:space="0" w:color="auto"/>
                                    <w:left w:val="none" w:sz="0" w:space="0" w:color="auto"/>
                                    <w:bottom w:val="none" w:sz="0" w:space="0" w:color="auto"/>
                                    <w:right w:val="none" w:sz="0" w:space="0" w:color="auto"/>
                                  </w:divBdr>
                                  <w:divsChild>
                                    <w:div w:id="167884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3429264">
      <w:bodyDiv w:val="1"/>
      <w:marLeft w:val="0"/>
      <w:marRight w:val="0"/>
      <w:marTop w:val="0"/>
      <w:marBottom w:val="0"/>
      <w:divBdr>
        <w:top w:val="none" w:sz="0" w:space="0" w:color="auto"/>
        <w:left w:val="none" w:sz="0" w:space="0" w:color="auto"/>
        <w:bottom w:val="none" w:sz="0" w:space="0" w:color="auto"/>
        <w:right w:val="none" w:sz="0" w:space="0" w:color="auto"/>
      </w:divBdr>
      <w:divsChild>
        <w:div w:id="1999769389">
          <w:marLeft w:val="0"/>
          <w:marRight w:val="0"/>
          <w:marTop w:val="0"/>
          <w:marBottom w:val="0"/>
          <w:divBdr>
            <w:top w:val="none" w:sz="0" w:space="0" w:color="auto"/>
            <w:left w:val="none" w:sz="0" w:space="0" w:color="auto"/>
            <w:bottom w:val="none" w:sz="0" w:space="0" w:color="auto"/>
            <w:right w:val="none" w:sz="0" w:space="0" w:color="auto"/>
          </w:divBdr>
          <w:divsChild>
            <w:div w:id="173417658">
              <w:marLeft w:val="0"/>
              <w:marRight w:val="0"/>
              <w:marTop w:val="0"/>
              <w:marBottom w:val="0"/>
              <w:divBdr>
                <w:top w:val="none" w:sz="0" w:space="0" w:color="auto"/>
                <w:left w:val="none" w:sz="0" w:space="0" w:color="auto"/>
                <w:bottom w:val="none" w:sz="0" w:space="0" w:color="auto"/>
                <w:right w:val="none" w:sz="0" w:space="0" w:color="auto"/>
              </w:divBdr>
              <w:divsChild>
                <w:div w:id="339821166">
                  <w:marLeft w:val="0"/>
                  <w:marRight w:val="0"/>
                  <w:marTop w:val="0"/>
                  <w:marBottom w:val="0"/>
                  <w:divBdr>
                    <w:top w:val="none" w:sz="0" w:space="0" w:color="auto"/>
                    <w:left w:val="none" w:sz="0" w:space="0" w:color="auto"/>
                    <w:bottom w:val="none" w:sz="0" w:space="0" w:color="auto"/>
                    <w:right w:val="none" w:sz="0" w:space="0" w:color="auto"/>
                  </w:divBdr>
                  <w:divsChild>
                    <w:div w:id="1816796396">
                      <w:marLeft w:val="180"/>
                      <w:marRight w:val="0"/>
                      <w:marTop w:val="0"/>
                      <w:marBottom w:val="0"/>
                      <w:divBdr>
                        <w:top w:val="none" w:sz="0" w:space="0" w:color="auto"/>
                        <w:left w:val="none" w:sz="0" w:space="0" w:color="auto"/>
                        <w:bottom w:val="none" w:sz="0" w:space="0" w:color="auto"/>
                        <w:right w:val="none" w:sz="0" w:space="0" w:color="auto"/>
                      </w:divBdr>
                      <w:divsChild>
                        <w:div w:id="1917587913">
                          <w:marLeft w:val="0"/>
                          <w:marRight w:val="0"/>
                          <w:marTop w:val="0"/>
                          <w:marBottom w:val="0"/>
                          <w:divBdr>
                            <w:top w:val="none" w:sz="0" w:space="0" w:color="auto"/>
                            <w:left w:val="none" w:sz="0" w:space="0" w:color="auto"/>
                            <w:bottom w:val="none" w:sz="0" w:space="0" w:color="auto"/>
                            <w:right w:val="none" w:sz="0" w:space="0" w:color="auto"/>
                          </w:divBdr>
                          <w:divsChild>
                            <w:div w:id="181668741">
                              <w:marLeft w:val="0"/>
                              <w:marRight w:val="0"/>
                              <w:marTop w:val="0"/>
                              <w:marBottom w:val="0"/>
                              <w:divBdr>
                                <w:top w:val="single" w:sz="2" w:space="15" w:color="ACACAD"/>
                                <w:left w:val="single" w:sz="6" w:space="0" w:color="ACACAD"/>
                                <w:bottom w:val="single" w:sz="6" w:space="8" w:color="ACACAD"/>
                                <w:right w:val="single" w:sz="6" w:space="0" w:color="ACACAD"/>
                              </w:divBdr>
                              <w:divsChild>
                                <w:div w:id="719282226">
                                  <w:marLeft w:val="0"/>
                                  <w:marRight w:val="0"/>
                                  <w:marTop w:val="0"/>
                                  <w:marBottom w:val="0"/>
                                  <w:divBdr>
                                    <w:top w:val="none" w:sz="0" w:space="0" w:color="auto"/>
                                    <w:left w:val="none" w:sz="0" w:space="0" w:color="auto"/>
                                    <w:bottom w:val="none" w:sz="0" w:space="0" w:color="auto"/>
                                    <w:right w:val="none" w:sz="0" w:space="0" w:color="auto"/>
                                  </w:divBdr>
                                  <w:divsChild>
                                    <w:div w:id="50844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6242645">
      <w:bodyDiv w:val="1"/>
      <w:marLeft w:val="0"/>
      <w:marRight w:val="0"/>
      <w:marTop w:val="0"/>
      <w:marBottom w:val="0"/>
      <w:divBdr>
        <w:top w:val="none" w:sz="0" w:space="0" w:color="auto"/>
        <w:left w:val="none" w:sz="0" w:space="0" w:color="auto"/>
        <w:bottom w:val="none" w:sz="0" w:space="0" w:color="auto"/>
        <w:right w:val="none" w:sz="0" w:space="0" w:color="auto"/>
      </w:divBdr>
    </w:div>
    <w:div w:id="1986544681">
      <w:bodyDiv w:val="1"/>
      <w:marLeft w:val="0"/>
      <w:marRight w:val="0"/>
      <w:marTop w:val="0"/>
      <w:marBottom w:val="0"/>
      <w:divBdr>
        <w:top w:val="none" w:sz="0" w:space="0" w:color="auto"/>
        <w:left w:val="none" w:sz="0" w:space="0" w:color="auto"/>
        <w:bottom w:val="none" w:sz="0" w:space="0" w:color="auto"/>
        <w:right w:val="none" w:sz="0" w:space="0" w:color="auto"/>
      </w:divBdr>
      <w:divsChild>
        <w:div w:id="232858376">
          <w:marLeft w:val="0"/>
          <w:marRight w:val="0"/>
          <w:marTop w:val="0"/>
          <w:marBottom w:val="0"/>
          <w:divBdr>
            <w:top w:val="none" w:sz="0" w:space="0" w:color="auto"/>
            <w:left w:val="none" w:sz="0" w:space="0" w:color="auto"/>
            <w:bottom w:val="none" w:sz="0" w:space="0" w:color="auto"/>
            <w:right w:val="none" w:sz="0" w:space="0" w:color="auto"/>
          </w:divBdr>
          <w:divsChild>
            <w:div w:id="1100218558">
              <w:marLeft w:val="0"/>
              <w:marRight w:val="0"/>
              <w:marTop w:val="0"/>
              <w:marBottom w:val="0"/>
              <w:divBdr>
                <w:top w:val="none" w:sz="0" w:space="0" w:color="auto"/>
                <w:left w:val="none" w:sz="0" w:space="0" w:color="auto"/>
                <w:bottom w:val="none" w:sz="0" w:space="0" w:color="auto"/>
                <w:right w:val="none" w:sz="0" w:space="0" w:color="auto"/>
              </w:divBdr>
              <w:divsChild>
                <w:div w:id="274363051">
                  <w:marLeft w:val="0"/>
                  <w:marRight w:val="0"/>
                  <w:marTop w:val="0"/>
                  <w:marBottom w:val="0"/>
                  <w:divBdr>
                    <w:top w:val="none" w:sz="0" w:space="0" w:color="auto"/>
                    <w:left w:val="none" w:sz="0" w:space="0" w:color="auto"/>
                    <w:bottom w:val="none" w:sz="0" w:space="0" w:color="auto"/>
                    <w:right w:val="none" w:sz="0" w:space="0" w:color="auto"/>
                  </w:divBdr>
                  <w:divsChild>
                    <w:div w:id="726535453">
                      <w:marLeft w:val="180"/>
                      <w:marRight w:val="0"/>
                      <w:marTop w:val="0"/>
                      <w:marBottom w:val="0"/>
                      <w:divBdr>
                        <w:top w:val="none" w:sz="0" w:space="0" w:color="auto"/>
                        <w:left w:val="none" w:sz="0" w:space="0" w:color="auto"/>
                        <w:bottom w:val="none" w:sz="0" w:space="0" w:color="auto"/>
                        <w:right w:val="none" w:sz="0" w:space="0" w:color="auto"/>
                      </w:divBdr>
                      <w:divsChild>
                        <w:div w:id="278029287">
                          <w:marLeft w:val="0"/>
                          <w:marRight w:val="0"/>
                          <w:marTop w:val="0"/>
                          <w:marBottom w:val="0"/>
                          <w:divBdr>
                            <w:top w:val="none" w:sz="0" w:space="0" w:color="auto"/>
                            <w:left w:val="none" w:sz="0" w:space="0" w:color="auto"/>
                            <w:bottom w:val="none" w:sz="0" w:space="0" w:color="auto"/>
                            <w:right w:val="none" w:sz="0" w:space="0" w:color="auto"/>
                          </w:divBdr>
                          <w:divsChild>
                            <w:div w:id="113644786">
                              <w:marLeft w:val="0"/>
                              <w:marRight w:val="0"/>
                              <w:marTop w:val="0"/>
                              <w:marBottom w:val="0"/>
                              <w:divBdr>
                                <w:top w:val="single" w:sz="2" w:space="15" w:color="ACACAD"/>
                                <w:left w:val="single" w:sz="6" w:space="0" w:color="ACACAD"/>
                                <w:bottom w:val="single" w:sz="6" w:space="8" w:color="ACACAD"/>
                                <w:right w:val="single" w:sz="6" w:space="0" w:color="ACACAD"/>
                              </w:divBdr>
                              <w:divsChild>
                                <w:div w:id="232548790">
                                  <w:marLeft w:val="0"/>
                                  <w:marRight w:val="0"/>
                                  <w:marTop w:val="0"/>
                                  <w:marBottom w:val="0"/>
                                  <w:divBdr>
                                    <w:top w:val="none" w:sz="0" w:space="0" w:color="auto"/>
                                    <w:left w:val="none" w:sz="0" w:space="0" w:color="auto"/>
                                    <w:bottom w:val="none" w:sz="0" w:space="0" w:color="auto"/>
                                    <w:right w:val="none" w:sz="0" w:space="0" w:color="auto"/>
                                  </w:divBdr>
                                  <w:divsChild>
                                    <w:div w:id="107598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ournalexperts.com/)" TargetMode="External"/><Relationship Id="rId18" Type="http://schemas.openxmlformats.org/officeDocument/2006/relationships/hyperlink" Target="https://www.sae.org/binaries/content/assets/cm/content/participate/author/styleguide-edit.pdf" TargetMode="External"/><Relationship Id="rId26" Type="http://schemas.openxmlformats.org/officeDocument/2006/relationships/hyperlink" Target="http://volunteers.sae.org/authors/FormattingCitations.pdf" TargetMode="External"/><Relationship Id="rId39" Type="http://schemas.openxmlformats.org/officeDocument/2006/relationships/hyperlink" Target="https://doi.org/10.4271/05-17-01-0007" TargetMode="External"/><Relationship Id="rId21" Type="http://schemas.openxmlformats.org/officeDocument/2006/relationships/image" Target="media/image3.jpeg"/><Relationship Id="rId34" Type="http://schemas.openxmlformats.org/officeDocument/2006/relationships/hyperlink" Target="https://doi.org/10.4271/01-18-02-0008" TargetMode="External"/><Relationship Id="rId42" Type="http://schemas.openxmlformats.org/officeDocument/2006/relationships/hyperlink" Target="https://doi.org/10.4271/09-12-01-0007" TargetMode="External"/><Relationship Id="rId47" Type="http://schemas.openxmlformats.org/officeDocument/2006/relationships/hyperlink" Target="https://doi.org/10.1177/09544070231222053" TargetMode="External"/><Relationship Id="rId50" Type="http://schemas.openxmlformats.org/officeDocument/2006/relationships/image" Target="media/image6.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writescienceright.com/)" TargetMode="External"/><Relationship Id="rId29" Type="http://schemas.openxmlformats.org/officeDocument/2006/relationships/hyperlink" Target="https://doi.org/10.4271/2025-01-0121" TargetMode="External"/><Relationship Id="rId11" Type="http://schemas.openxmlformats.org/officeDocument/2006/relationships/hyperlink" Target="https://saemobilus.sae.org/periodicals/sae-international-journal-advances-current-practices-mobility-sae-jrnl-00016" TargetMode="External"/><Relationship Id="rId24" Type="http://schemas.openxmlformats.org/officeDocument/2006/relationships/hyperlink" Target="https://www.sae.org/binaries/content/assets/cm/content/participate/author/permission-to-republish-3rd-party-content.pdf" TargetMode="External"/><Relationship Id="rId32" Type="http://schemas.openxmlformats.org/officeDocument/2006/relationships/hyperlink" Target="https://www.noiseoff.org/evs.php" TargetMode="External"/><Relationship Id="rId37" Type="http://schemas.openxmlformats.org/officeDocument/2006/relationships/hyperlink" Target="https://doi.org/10.4271/03-18-04-0028" TargetMode="External"/><Relationship Id="rId40" Type="http://schemas.openxmlformats.org/officeDocument/2006/relationships/hyperlink" Target="https://doi.org/10.4271/15-18-01-0005" TargetMode="External"/><Relationship Id="rId45" Type="http://schemas.openxmlformats.org/officeDocument/2006/relationships/hyperlink" Target="https://doi.org/10.1016/j.engfailanal.2024.108909"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volunteers.sae.org/authors/styleguide.pdf" TargetMode="External"/><Relationship Id="rId19" Type="http://schemas.openxmlformats.org/officeDocument/2006/relationships/image" Target="media/image1.png"/><Relationship Id="rId31" Type="http://schemas.openxmlformats.org/officeDocument/2006/relationships/hyperlink" Target="http://acousticaltest.grc.nasa.gov/" TargetMode="External"/><Relationship Id="rId44" Type="http://schemas.openxmlformats.org/officeDocument/2006/relationships/hyperlink" Target="https://doi.org/10.4271/2024-01-2550"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editage.com/)" TargetMode="External"/><Relationship Id="rId22" Type="http://schemas.openxmlformats.org/officeDocument/2006/relationships/image" Target="media/image4.png"/><Relationship Id="rId27" Type="http://schemas.openxmlformats.org/officeDocument/2006/relationships/hyperlink" Target="https://www.chicagomanualofstyle.org/home.html" TargetMode="External"/><Relationship Id="rId30" Type="http://schemas.openxmlformats.org/officeDocument/2006/relationships/hyperlink" Target="https://doi.org/10.4271/2023-01-1064" TargetMode="External"/><Relationship Id="rId35" Type="http://schemas.openxmlformats.org/officeDocument/2006/relationships/hyperlink" Target="https://doi.org/10.4271/02-17-02-0012" TargetMode="External"/><Relationship Id="rId43" Type="http://schemas.openxmlformats.org/officeDocument/2006/relationships/hyperlink" Target="https://doi.org/10.4271/10-08-01-0007" TargetMode="External"/><Relationship Id="rId48" Type="http://schemas.openxmlformats.org/officeDocument/2006/relationships/hyperlink" Target="https://doi.org/10.1007/s12239-025-00230-y" TargetMode="External"/><Relationship Id="rId8" Type="http://schemas.openxmlformats.org/officeDocument/2006/relationships/footer" Target="footer1.xml"/><Relationship Id="rId51" Type="http://schemas.openxmlformats.org/officeDocument/2006/relationships/hyperlink" Target="https://www.sae.org/publications/journals" TargetMode="External"/><Relationship Id="rId3" Type="http://schemas.openxmlformats.org/officeDocument/2006/relationships/styles" Target="styles.xml"/><Relationship Id="rId12" Type="http://schemas.openxmlformats.org/officeDocument/2006/relationships/hyperlink" Target="http://www.charlesworthauthorservices.com/)" TargetMode="External"/><Relationship Id="rId17" Type="http://schemas.openxmlformats.org/officeDocument/2006/relationships/hyperlink" Target="https://www.sae.org/publications/author/commercialism-guidelines" TargetMode="External"/><Relationship Id="rId25" Type="http://schemas.openxmlformats.org/officeDocument/2006/relationships/hyperlink" Target="https://www.sae.org/about/legal-policies/intellectual-property" TargetMode="External"/><Relationship Id="rId33" Type="http://schemas.openxmlformats.org/officeDocument/2006/relationships/hyperlink" Target="https://doi.org/10.4271/2023-01-0684" TargetMode="External"/><Relationship Id="rId38" Type="http://schemas.openxmlformats.org/officeDocument/2006/relationships/hyperlink" Target="https://doi.org/10.4271/04-18-02-0012" TargetMode="External"/><Relationship Id="rId46" Type="http://schemas.openxmlformats.org/officeDocument/2006/relationships/hyperlink" Target="https://doi.org/10.1177/14680874241297393" TargetMode="External"/><Relationship Id="rId20" Type="http://schemas.openxmlformats.org/officeDocument/2006/relationships/image" Target="media/image2.png"/><Relationship Id="rId41" Type="http://schemas.openxmlformats.org/officeDocument/2006/relationships/hyperlink" Target="https://doi.org/10.4271/13-06-03-002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internationalscienceediting.com/)" TargetMode="External"/><Relationship Id="rId23" Type="http://schemas.openxmlformats.org/officeDocument/2006/relationships/image" Target="media/image5.png"/><Relationship Id="rId28" Type="http://schemas.openxmlformats.org/officeDocument/2006/relationships/hyperlink" Target="https://brx-content.fullsight.org/site/binaries/content/assets/sae-org/content/publications/author/event-paper-process/formattingcitations.pdf" TargetMode="External"/><Relationship Id="rId36" Type="http://schemas.openxmlformats.org/officeDocument/2006/relationships/hyperlink" Target="https://doi.org/10.4271/14-13-03-0024" TargetMode="External"/><Relationship Id="rId49" Type="http://schemas.openxmlformats.org/officeDocument/2006/relationships/hyperlink" Target="mailto:editorialdirector@sae.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martin/Downloads/word2007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37181-F474-44B8-A145-F0C8E1224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word2007template.dotx</Template>
  <TotalTime>9</TotalTime>
  <Pages>10</Pages>
  <Words>5997</Words>
  <Characters>35817</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Paper Number</vt:lpstr>
    </vt:vector>
  </TitlesOfParts>
  <Company>SAE International</Company>
  <LinksUpToDate>false</LinksUpToDate>
  <CharactersWithSpaces>41731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Number</dc:title>
  <dc:subject/>
  <dc:creator>Kimberly Martin</dc:creator>
  <cp:keywords/>
  <dc:description/>
  <cp:lastModifiedBy>Kimberly Martin</cp:lastModifiedBy>
  <cp:revision>18</cp:revision>
  <cp:lastPrinted>2025-10-30T13:23:00Z</cp:lastPrinted>
  <dcterms:created xsi:type="dcterms:W3CDTF">2025-11-03T17:49:00Z</dcterms:created>
  <dcterms:modified xsi:type="dcterms:W3CDTF">2025-11-03T18:33:00Z</dcterms:modified>
</cp:coreProperties>
</file>